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7D1" w:rsidRDefault="00D63977" w:rsidP="00C0429B">
      <w:pPr>
        <w:pStyle w:val="2"/>
        <w:ind w:left="0" w:firstLine="0"/>
        <w:jc w:val="center"/>
        <w:rPr>
          <w:sz w:val="20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892175" cy="112077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-323" t="-259" r="-323" b="-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12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7D1" w:rsidRDefault="008C77D1" w:rsidP="00C0429B">
      <w:pPr>
        <w:pStyle w:val="2"/>
        <w:ind w:left="0" w:firstLine="0"/>
        <w:jc w:val="center"/>
        <w:rPr>
          <w:sz w:val="20"/>
          <w:szCs w:val="24"/>
        </w:rPr>
      </w:pPr>
    </w:p>
    <w:p w:rsidR="008C77D1" w:rsidRPr="00147679" w:rsidRDefault="00D63977" w:rsidP="00C0429B">
      <w:pPr>
        <w:shd w:val="clear" w:color="auto" w:fill="FFFFFF"/>
        <w:jc w:val="center"/>
        <w:rPr>
          <w:b/>
        </w:rPr>
      </w:pPr>
      <w:r w:rsidRPr="00147679">
        <w:rPr>
          <w:b/>
        </w:rPr>
        <w:t xml:space="preserve">АДМИНИСТРАЦИЯ КАШАРСКОГО РАЙОНА </w:t>
      </w:r>
    </w:p>
    <w:p w:rsidR="00C0429B" w:rsidRPr="00147679" w:rsidRDefault="00C0429B" w:rsidP="00C0429B">
      <w:pPr>
        <w:shd w:val="clear" w:color="auto" w:fill="FFFFFF"/>
        <w:jc w:val="center"/>
        <w:rPr>
          <w:b/>
        </w:rPr>
      </w:pPr>
    </w:p>
    <w:p w:rsidR="008C77D1" w:rsidRPr="00147679" w:rsidRDefault="00D63977" w:rsidP="00C0429B">
      <w:pPr>
        <w:shd w:val="clear" w:color="auto" w:fill="FFFFFF"/>
        <w:tabs>
          <w:tab w:val="left" w:pos="6465"/>
        </w:tabs>
        <w:jc w:val="center"/>
        <w:rPr>
          <w:b/>
        </w:rPr>
      </w:pPr>
      <w:r w:rsidRPr="00147679">
        <w:rPr>
          <w:b/>
        </w:rPr>
        <w:t>ПОСТАНОВЛЕНИЕ</w:t>
      </w:r>
    </w:p>
    <w:p w:rsidR="00C0429B" w:rsidRPr="00C0429B" w:rsidRDefault="00C0429B" w:rsidP="00C0429B">
      <w:pPr>
        <w:shd w:val="clear" w:color="auto" w:fill="FFFFFF"/>
        <w:tabs>
          <w:tab w:val="left" w:pos="6465"/>
        </w:tabs>
        <w:jc w:val="center"/>
      </w:pPr>
    </w:p>
    <w:p w:rsidR="008C77D1" w:rsidRPr="00C0429B" w:rsidRDefault="00232B7D" w:rsidP="00C0429B">
      <w:pPr>
        <w:shd w:val="clear" w:color="auto" w:fill="FFFFFF"/>
        <w:tabs>
          <w:tab w:val="left" w:pos="6465"/>
        </w:tabs>
        <w:jc w:val="center"/>
      </w:pPr>
      <w:r>
        <w:rPr>
          <w:bCs/>
          <w:spacing w:val="-1"/>
        </w:rPr>
        <w:t>14.03.</w:t>
      </w:r>
      <w:r w:rsidR="00D63977" w:rsidRPr="00C0429B">
        <w:rPr>
          <w:bCs/>
          <w:spacing w:val="-1"/>
        </w:rPr>
        <w:t xml:space="preserve">2019 № </w:t>
      </w:r>
      <w:r>
        <w:rPr>
          <w:bCs/>
          <w:spacing w:val="-1"/>
        </w:rPr>
        <w:t>200</w:t>
      </w:r>
    </w:p>
    <w:p w:rsidR="008C77D1" w:rsidRPr="00C0429B" w:rsidRDefault="00D63977" w:rsidP="00C0429B">
      <w:pPr>
        <w:shd w:val="clear" w:color="auto" w:fill="FFFFFF"/>
        <w:tabs>
          <w:tab w:val="left" w:pos="6465"/>
        </w:tabs>
        <w:jc w:val="center"/>
      </w:pPr>
      <w:r w:rsidRPr="00C0429B">
        <w:rPr>
          <w:bCs/>
          <w:spacing w:val="-1"/>
        </w:rPr>
        <w:t xml:space="preserve"> сл. Кашары</w:t>
      </w:r>
    </w:p>
    <w:p w:rsidR="008C77D1" w:rsidRPr="00C0429B" w:rsidRDefault="008C77D1" w:rsidP="00C0429B">
      <w:pPr>
        <w:shd w:val="clear" w:color="auto" w:fill="FFFFFF"/>
        <w:tabs>
          <w:tab w:val="left" w:pos="4464"/>
          <w:tab w:val="left" w:pos="7968"/>
        </w:tabs>
      </w:pPr>
    </w:p>
    <w:p w:rsidR="00C0429B" w:rsidRDefault="00D63977" w:rsidP="00C0429B">
      <w:pPr>
        <w:jc w:val="center"/>
        <w:rPr>
          <w:b/>
          <w:szCs w:val="24"/>
        </w:rPr>
      </w:pPr>
      <w:r>
        <w:rPr>
          <w:b/>
          <w:szCs w:val="24"/>
        </w:rPr>
        <w:t xml:space="preserve">О внесении изменений в постановление </w:t>
      </w:r>
    </w:p>
    <w:p w:rsidR="008C77D1" w:rsidRDefault="00D63977" w:rsidP="00C0429B">
      <w:pPr>
        <w:jc w:val="center"/>
      </w:pPr>
      <w:r>
        <w:rPr>
          <w:b/>
          <w:szCs w:val="24"/>
        </w:rPr>
        <w:t>Администрации</w:t>
      </w:r>
      <w:r w:rsidR="00C0429B">
        <w:rPr>
          <w:b/>
          <w:szCs w:val="24"/>
        </w:rPr>
        <w:t xml:space="preserve"> </w:t>
      </w:r>
      <w:r>
        <w:rPr>
          <w:b/>
          <w:szCs w:val="24"/>
        </w:rPr>
        <w:t>Кашарского района от 20.04.2018 года № 360</w:t>
      </w:r>
    </w:p>
    <w:p w:rsidR="008C77D1" w:rsidRDefault="008C77D1" w:rsidP="00C0429B">
      <w:pPr>
        <w:jc w:val="center"/>
        <w:rPr>
          <w:b/>
        </w:rPr>
      </w:pPr>
    </w:p>
    <w:p w:rsidR="008C77D1" w:rsidRDefault="00D63977" w:rsidP="00C0429B">
      <w:pPr>
        <w:ind w:firstLine="851"/>
        <w:jc w:val="both"/>
      </w:pPr>
      <w:r>
        <w:t>В связи с кадровыми изменениями, руководствуясь статьей 4 Положения об Администрации Кашарского района,</w:t>
      </w:r>
    </w:p>
    <w:p w:rsidR="008C77D1" w:rsidRDefault="008C77D1" w:rsidP="00C0429B"/>
    <w:p w:rsidR="008C77D1" w:rsidRDefault="00C0429B" w:rsidP="00C0429B">
      <w:pPr>
        <w:jc w:val="center"/>
      </w:pPr>
      <w:r>
        <w:t>ПОСТАНОВЛЯ</w:t>
      </w:r>
      <w:r w:rsidR="00D63977">
        <w:t>Ю:</w:t>
      </w:r>
    </w:p>
    <w:p w:rsidR="008C77D1" w:rsidRDefault="008C77D1" w:rsidP="00C0429B">
      <w:pPr>
        <w:jc w:val="both"/>
      </w:pPr>
    </w:p>
    <w:p w:rsidR="008C77D1" w:rsidRDefault="00D63977" w:rsidP="00C0429B">
      <w:pPr>
        <w:ind w:firstLine="851"/>
        <w:jc w:val="both"/>
      </w:pPr>
      <w:r>
        <w:t>1. Внести в приложение № 2 к постановлению от 26.04.2018 года № 360 «О Координационном комитете содействия занятости населения Кашарского района» изменение, изложив его в редакции согласно приложению.</w:t>
      </w:r>
    </w:p>
    <w:p w:rsidR="008C77D1" w:rsidRDefault="00D63977" w:rsidP="00C0429B">
      <w:pPr>
        <w:ind w:firstLine="851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выполнением постановления возложить на заместителя главы Администрации по социальным вопросам Удовицкого И.Е.</w:t>
      </w:r>
    </w:p>
    <w:p w:rsidR="008C77D1" w:rsidRDefault="008C77D1" w:rsidP="00C0429B"/>
    <w:p w:rsidR="008C77D1" w:rsidRDefault="008C77D1" w:rsidP="00C0429B"/>
    <w:p w:rsidR="008C77D1" w:rsidRDefault="00D63977" w:rsidP="00C0429B">
      <w:pPr>
        <w:tabs>
          <w:tab w:val="left" w:pos="0"/>
        </w:tabs>
        <w:ind w:firstLine="851"/>
      </w:pPr>
      <w:r>
        <w:t xml:space="preserve">Глава Администрации </w:t>
      </w:r>
    </w:p>
    <w:p w:rsidR="008C77D1" w:rsidRDefault="00C0429B" w:rsidP="00C0429B">
      <w:pPr>
        <w:tabs>
          <w:tab w:val="left" w:pos="0"/>
        </w:tabs>
        <w:ind w:firstLine="851"/>
      </w:pPr>
      <w:r>
        <w:t>Кашарского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3977">
        <w:tab/>
        <w:t>И.М. Фалынсков</w:t>
      </w:r>
    </w:p>
    <w:p w:rsidR="008C77D1" w:rsidRDefault="008C77D1" w:rsidP="00C0429B"/>
    <w:p w:rsidR="008C77D1" w:rsidRDefault="008C77D1" w:rsidP="00C0429B"/>
    <w:p w:rsidR="008C77D1" w:rsidRDefault="008C77D1" w:rsidP="00C0429B"/>
    <w:p w:rsidR="00C0429B" w:rsidRDefault="00C0429B" w:rsidP="00C0429B"/>
    <w:p w:rsidR="00C0429B" w:rsidRDefault="00C0429B" w:rsidP="00C0429B"/>
    <w:p w:rsidR="008C77D1" w:rsidRDefault="008C77D1" w:rsidP="00C0429B"/>
    <w:p w:rsidR="008C77D1" w:rsidRDefault="008C77D1" w:rsidP="00C0429B"/>
    <w:p w:rsidR="00C0429B" w:rsidRDefault="00C0429B" w:rsidP="00C0429B"/>
    <w:p w:rsidR="00C0429B" w:rsidRDefault="00C0429B" w:rsidP="00C0429B"/>
    <w:p w:rsidR="008C77D1" w:rsidRDefault="008C77D1" w:rsidP="00C0429B"/>
    <w:p w:rsidR="00C0429B" w:rsidRDefault="00D63977" w:rsidP="00C0429B">
      <w:pPr>
        <w:rPr>
          <w:sz w:val="16"/>
          <w:szCs w:val="16"/>
        </w:rPr>
      </w:pPr>
      <w:r>
        <w:rPr>
          <w:sz w:val="16"/>
          <w:szCs w:val="16"/>
        </w:rPr>
        <w:t xml:space="preserve">Постановление вносит  </w:t>
      </w:r>
    </w:p>
    <w:p w:rsidR="008C77D1" w:rsidRDefault="00C0429B" w:rsidP="00C0429B">
      <w:pPr>
        <w:rPr>
          <w:sz w:val="16"/>
          <w:szCs w:val="16"/>
        </w:rPr>
      </w:pPr>
      <w:r>
        <w:rPr>
          <w:sz w:val="16"/>
          <w:szCs w:val="16"/>
        </w:rPr>
        <w:t>ГКУ ЦЗН</w:t>
      </w:r>
    </w:p>
    <w:p w:rsidR="007C0F61" w:rsidRPr="007C0F61" w:rsidRDefault="007C0F61" w:rsidP="00C0429B">
      <w:pPr>
        <w:autoSpaceDN w:val="0"/>
        <w:jc w:val="right"/>
        <w:rPr>
          <w:rFonts w:eastAsia="Lucida Sans Unicode" w:cs="Tahoma"/>
          <w:color w:val="auto"/>
          <w:kern w:val="3"/>
          <w:lang w:eastAsia="ru-RU"/>
        </w:rPr>
      </w:pPr>
      <w:r w:rsidRPr="007C0F61">
        <w:rPr>
          <w:rFonts w:eastAsia="Lucida Sans Unicode" w:cs="Tahoma"/>
          <w:color w:val="auto"/>
          <w:kern w:val="3"/>
          <w:lang w:eastAsia="ru-RU"/>
        </w:rPr>
        <w:lastRenderedPageBreak/>
        <w:t>Приложение</w:t>
      </w:r>
    </w:p>
    <w:p w:rsidR="007C0F61" w:rsidRPr="007C0F61" w:rsidRDefault="007C0F61" w:rsidP="00C0429B">
      <w:pPr>
        <w:autoSpaceDN w:val="0"/>
        <w:jc w:val="right"/>
        <w:rPr>
          <w:rFonts w:eastAsia="Lucida Sans Unicode" w:cs="Tahoma"/>
          <w:color w:val="auto"/>
          <w:kern w:val="3"/>
          <w:lang w:eastAsia="ru-RU"/>
        </w:rPr>
      </w:pPr>
      <w:r w:rsidRPr="007C0F61">
        <w:rPr>
          <w:rFonts w:eastAsia="Lucida Sans Unicode" w:cs="Tahoma"/>
          <w:color w:val="auto"/>
          <w:kern w:val="3"/>
          <w:lang w:eastAsia="ru-RU"/>
        </w:rPr>
        <w:t>к постановлению</w:t>
      </w:r>
    </w:p>
    <w:p w:rsidR="00C0429B" w:rsidRDefault="00C0429B" w:rsidP="00C0429B">
      <w:pPr>
        <w:autoSpaceDN w:val="0"/>
        <w:jc w:val="right"/>
        <w:rPr>
          <w:rFonts w:eastAsia="Lucida Sans Unicode" w:cs="Tahoma"/>
          <w:color w:val="auto"/>
          <w:kern w:val="3"/>
          <w:lang w:eastAsia="ru-RU"/>
        </w:rPr>
      </w:pPr>
      <w:r>
        <w:rPr>
          <w:rFonts w:eastAsia="Lucida Sans Unicode" w:cs="Tahoma"/>
          <w:color w:val="auto"/>
          <w:kern w:val="3"/>
          <w:lang w:eastAsia="ru-RU"/>
        </w:rPr>
        <w:t>Администрации</w:t>
      </w:r>
    </w:p>
    <w:p w:rsidR="007C0F61" w:rsidRPr="007C0F61" w:rsidRDefault="007C0F61" w:rsidP="00C0429B">
      <w:pPr>
        <w:autoSpaceDN w:val="0"/>
        <w:jc w:val="right"/>
        <w:rPr>
          <w:rFonts w:eastAsia="Lucida Sans Unicode" w:cs="Tahoma"/>
          <w:color w:val="auto"/>
          <w:kern w:val="3"/>
          <w:lang w:eastAsia="ru-RU"/>
        </w:rPr>
      </w:pPr>
      <w:r w:rsidRPr="007C0F61">
        <w:rPr>
          <w:rFonts w:eastAsia="Lucida Sans Unicode" w:cs="Tahoma"/>
          <w:color w:val="auto"/>
          <w:kern w:val="3"/>
          <w:lang w:eastAsia="ru-RU"/>
        </w:rPr>
        <w:t>Кашарского района</w:t>
      </w:r>
    </w:p>
    <w:p w:rsidR="007C0F61" w:rsidRPr="007C0F61" w:rsidRDefault="00C0429B" w:rsidP="00C0429B">
      <w:pPr>
        <w:autoSpaceDN w:val="0"/>
        <w:jc w:val="right"/>
        <w:rPr>
          <w:rFonts w:eastAsia="Lucida Sans Unicode" w:cs="Tahoma"/>
          <w:color w:val="auto"/>
          <w:kern w:val="3"/>
          <w:lang w:eastAsia="ru-RU"/>
        </w:rPr>
      </w:pPr>
      <w:r>
        <w:rPr>
          <w:rFonts w:eastAsia="Lucida Sans Unicode" w:cs="Tahoma"/>
          <w:color w:val="auto"/>
          <w:kern w:val="3"/>
          <w:lang w:eastAsia="ru-RU"/>
        </w:rPr>
        <w:t xml:space="preserve">от </w:t>
      </w:r>
      <w:r w:rsidR="00232B7D">
        <w:rPr>
          <w:rFonts w:eastAsia="Lucida Sans Unicode" w:cs="Tahoma"/>
          <w:color w:val="auto"/>
          <w:kern w:val="3"/>
          <w:lang w:eastAsia="ru-RU"/>
        </w:rPr>
        <w:t>14.03.2019</w:t>
      </w:r>
      <w:r w:rsidR="007C0F61" w:rsidRPr="007C0F61">
        <w:rPr>
          <w:rFonts w:eastAsia="Lucida Sans Unicode" w:cs="Tahoma"/>
          <w:color w:val="auto"/>
          <w:kern w:val="3"/>
          <w:lang w:eastAsia="ru-RU"/>
        </w:rPr>
        <w:t xml:space="preserve"> №</w:t>
      </w:r>
      <w:r w:rsidR="00232B7D">
        <w:rPr>
          <w:rFonts w:eastAsia="Lucida Sans Unicode" w:cs="Tahoma"/>
          <w:color w:val="auto"/>
          <w:kern w:val="3"/>
          <w:lang w:eastAsia="ru-RU"/>
        </w:rPr>
        <w:t xml:space="preserve"> 200</w:t>
      </w:r>
      <w:bookmarkStart w:id="0" w:name="_GoBack"/>
      <w:bookmarkEnd w:id="0"/>
    </w:p>
    <w:p w:rsidR="007C0F61" w:rsidRPr="007C0F61" w:rsidRDefault="007C0F61" w:rsidP="00C0429B">
      <w:pPr>
        <w:autoSpaceDN w:val="0"/>
        <w:jc w:val="right"/>
        <w:rPr>
          <w:rFonts w:eastAsia="Lucida Sans Unicode" w:cs="Tahoma"/>
          <w:color w:val="auto"/>
          <w:kern w:val="3"/>
          <w:lang w:eastAsia="ru-RU"/>
        </w:rPr>
      </w:pPr>
    </w:p>
    <w:p w:rsidR="007C0F61" w:rsidRPr="007C0F61" w:rsidRDefault="007C0F61" w:rsidP="007C0F61">
      <w:pPr>
        <w:autoSpaceDN w:val="0"/>
        <w:jc w:val="right"/>
        <w:rPr>
          <w:rFonts w:eastAsia="Lucida Sans Unicode" w:cs="Tahoma"/>
          <w:color w:val="auto"/>
          <w:kern w:val="3"/>
          <w:lang w:eastAsia="ru-RU"/>
        </w:rPr>
      </w:pPr>
      <w:r w:rsidRPr="007C0F61">
        <w:rPr>
          <w:rFonts w:eastAsia="Lucida Sans Unicode" w:cs="Tahoma"/>
          <w:color w:val="auto"/>
          <w:kern w:val="3"/>
          <w:lang w:eastAsia="ru-RU"/>
        </w:rPr>
        <w:t>«Приложение № 2</w:t>
      </w:r>
    </w:p>
    <w:p w:rsidR="007C0F61" w:rsidRPr="007C0F61" w:rsidRDefault="007C0F61" w:rsidP="007C0F61">
      <w:pPr>
        <w:autoSpaceDN w:val="0"/>
        <w:jc w:val="right"/>
        <w:rPr>
          <w:rFonts w:eastAsia="Lucida Sans Unicode" w:cs="Tahoma"/>
          <w:color w:val="auto"/>
          <w:kern w:val="3"/>
          <w:lang w:eastAsia="ru-RU"/>
        </w:rPr>
      </w:pPr>
      <w:r w:rsidRPr="007C0F61">
        <w:rPr>
          <w:rFonts w:eastAsia="Lucida Sans Unicode" w:cs="Tahoma"/>
          <w:color w:val="auto"/>
          <w:kern w:val="3"/>
          <w:lang w:eastAsia="ru-RU"/>
        </w:rPr>
        <w:t>к постановлению</w:t>
      </w:r>
    </w:p>
    <w:p w:rsidR="00C0429B" w:rsidRDefault="007C0F61" w:rsidP="007C0F61">
      <w:pPr>
        <w:autoSpaceDN w:val="0"/>
        <w:jc w:val="right"/>
        <w:rPr>
          <w:rFonts w:eastAsia="Lucida Sans Unicode" w:cs="Tahoma"/>
          <w:color w:val="auto"/>
          <w:kern w:val="3"/>
          <w:lang w:eastAsia="ru-RU"/>
        </w:rPr>
      </w:pPr>
      <w:r w:rsidRPr="007C0F61">
        <w:rPr>
          <w:rFonts w:eastAsia="Lucida Sans Unicode" w:cs="Tahoma"/>
          <w:color w:val="auto"/>
          <w:kern w:val="3"/>
          <w:lang w:eastAsia="ru-RU"/>
        </w:rPr>
        <w:t xml:space="preserve">Администрации </w:t>
      </w:r>
    </w:p>
    <w:p w:rsidR="007C0F61" w:rsidRPr="007C0F61" w:rsidRDefault="007C0F61" w:rsidP="007C0F61">
      <w:pPr>
        <w:autoSpaceDN w:val="0"/>
        <w:jc w:val="right"/>
        <w:rPr>
          <w:rFonts w:eastAsia="Lucida Sans Unicode" w:cs="Tahoma"/>
          <w:color w:val="auto"/>
          <w:kern w:val="3"/>
          <w:lang w:eastAsia="ru-RU"/>
        </w:rPr>
      </w:pPr>
      <w:r w:rsidRPr="007C0F61">
        <w:rPr>
          <w:rFonts w:eastAsia="Lucida Sans Unicode" w:cs="Tahoma"/>
          <w:color w:val="auto"/>
          <w:kern w:val="3"/>
          <w:lang w:eastAsia="ru-RU"/>
        </w:rPr>
        <w:t>Кашарского района</w:t>
      </w:r>
    </w:p>
    <w:p w:rsidR="007C0F61" w:rsidRPr="007C0F61" w:rsidRDefault="00C0429B" w:rsidP="007C0F61">
      <w:pPr>
        <w:autoSpaceDN w:val="0"/>
        <w:jc w:val="right"/>
        <w:rPr>
          <w:rFonts w:eastAsia="Lucida Sans Unicode" w:cs="Tahoma"/>
          <w:color w:val="auto"/>
          <w:kern w:val="3"/>
          <w:lang w:eastAsia="ru-RU"/>
        </w:rPr>
      </w:pPr>
      <w:r>
        <w:rPr>
          <w:rFonts w:eastAsia="Lucida Sans Unicode" w:cs="Tahoma"/>
          <w:color w:val="auto"/>
          <w:kern w:val="3"/>
          <w:lang w:eastAsia="ru-RU"/>
        </w:rPr>
        <w:t xml:space="preserve">от </w:t>
      </w:r>
      <w:r w:rsidR="007C0F61" w:rsidRPr="007C0F61">
        <w:rPr>
          <w:rFonts w:eastAsia="Lucida Sans Unicode" w:cs="Tahoma"/>
          <w:color w:val="auto"/>
          <w:kern w:val="3"/>
          <w:lang w:eastAsia="ru-RU"/>
        </w:rPr>
        <w:t>26.04.2017 № 360</w:t>
      </w:r>
    </w:p>
    <w:p w:rsidR="007C0F61" w:rsidRPr="007C0F61" w:rsidRDefault="007C0F61" w:rsidP="007C0F61">
      <w:pPr>
        <w:autoSpaceDN w:val="0"/>
        <w:spacing w:line="228" w:lineRule="auto"/>
        <w:jc w:val="both"/>
        <w:rPr>
          <w:rFonts w:eastAsia="Lucida Sans Unicode" w:cs="Tahoma"/>
          <w:color w:val="auto"/>
          <w:kern w:val="3"/>
          <w:lang w:eastAsia="ru-RU"/>
        </w:rPr>
      </w:pPr>
    </w:p>
    <w:p w:rsidR="007C0F61" w:rsidRPr="007C0F61" w:rsidRDefault="007C0F61" w:rsidP="007C0F61">
      <w:pPr>
        <w:autoSpaceDN w:val="0"/>
        <w:spacing w:line="228" w:lineRule="auto"/>
        <w:jc w:val="center"/>
        <w:rPr>
          <w:rFonts w:eastAsia="Lucida Sans Unicode" w:cs="Tahoma"/>
          <w:color w:val="auto"/>
          <w:kern w:val="3"/>
          <w:lang w:eastAsia="ru-RU"/>
        </w:rPr>
      </w:pPr>
      <w:r w:rsidRPr="007C0F61">
        <w:rPr>
          <w:rFonts w:eastAsia="Lucida Sans Unicode" w:cs="Tahoma"/>
          <w:color w:val="auto"/>
          <w:kern w:val="3"/>
          <w:lang w:eastAsia="ru-RU"/>
        </w:rPr>
        <w:t>СОСТАВ</w:t>
      </w:r>
    </w:p>
    <w:p w:rsidR="007C0F61" w:rsidRPr="007C0F61" w:rsidRDefault="007C0F61" w:rsidP="007C0F61">
      <w:pPr>
        <w:autoSpaceDN w:val="0"/>
        <w:jc w:val="center"/>
        <w:rPr>
          <w:rFonts w:eastAsia="Lucida Sans Unicode" w:cs="Tahoma"/>
          <w:color w:val="auto"/>
          <w:kern w:val="3"/>
          <w:lang w:eastAsia="ru-RU"/>
        </w:rPr>
      </w:pPr>
      <w:r w:rsidRPr="007C0F61">
        <w:rPr>
          <w:rFonts w:eastAsia="Lucida Sans Unicode" w:cs="Tahoma"/>
          <w:color w:val="auto"/>
          <w:kern w:val="3"/>
          <w:lang w:eastAsia="ru-RU"/>
        </w:rPr>
        <w:t>Координационного комитета содействия занятости населения</w:t>
      </w:r>
    </w:p>
    <w:p w:rsidR="007C0F61" w:rsidRPr="007C0F61" w:rsidRDefault="007C0F61" w:rsidP="007C0F61">
      <w:pPr>
        <w:autoSpaceDN w:val="0"/>
        <w:jc w:val="center"/>
        <w:rPr>
          <w:rFonts w:eastAsia="Lucida Sans Unicode" w:cs="Tahoma"/>
          <w:color w:val="auto"/>
          <w:kern w:val="3"/>
          <w:lang w:eastAsia="ru-RU"/>
        </w:rPr>
      </w:pPr>
      <w:r w:rsidRPr="007C0F61">
        <w:rPr>
          <w:rFonts w:eastAsia="Lucida Sans Unicode" w:cs="Tahoma"/>
          <w:color w:val="auto"/>
          <w:kern w:val="3"/>
          <w:lang w:eastAsia="ru-RU"/>
        </w:rPr>
        <w:t>Кашарского района</w:t>
      </w:r>
    </w:p>
    <w:p w:rsidR="007C0F61" w:rsidRPr="007C0F61" w:rsidRDefault="007C0F61" w:rsidP="007C0F61">
      <w:pPr>
        <w:autoSpaceDN w:val="0"/>
        <w:spacing w:line="228" w:lineRule="auto"/>
        <w:jc w:val="center"/>
        <w:rPr>
          <w:rFonts w:eastAsia="Lucida Sans Unicode" w:cs="Tahoma"/>
          <w:color w:val="auto"/>
          <w:kern w:val="3"/>
          <w:lang w:eastAsia="ru-RU"/>
        </w:rPr>
      </w:pPr>
    </w:p>
    <w:tbl>
      <w:tblPr>
        <w:tblW w:w="10839" w:type="dxa"/>
        <w:tblInd w:w="-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0"/>
        <w:gridCol w:w="6819"/>
      </w:tblGrid>
      <w:tr w:rsidR="007C0F61" w:rsidRPr="007C0F61" w:rsidTr="00C0429B">
        <w:tc>
          <w:tcPr>
            <w:tcW w:w="4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29B" w:rsidRDefault="007C0F61" w:rsidP="00C0429B">
            <w:pPr>
              <w:autoSpaceDN w:val="0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Удовицкий </w:t>
            </w:r>
          </w:p>
          <w:p w:rsidR="007C0F61" w:rsidRPr="007C0F61" w:rsidRDefault="007C0F61" w:rsidP="00C0429B">
            <w:pPr>
              <w:autoSpaceDN w:val="0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>Игорь Егорович</w:t>
            </w:r>
          </w:p>
        </w:tc>
        <w:tc>
          <w:tcPr>
            <w:tcW w:w="68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F61" w:rsidRPr="00C0429B" w:rsidRDefault="00C0429B" w:rsidP="00C0429B">
            <w:pPr>
              <w:autoSpaceDN w:val="0"/>
              <w:jc w:val="both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- </w:t>
            </w:r>
            <w:r w:rsidR="007C0F61" w:rsidRPr="00C0429B"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заместитель главы Администрации </w:t>
            </w:r>
            <w:r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Кашарского района по социальным </w:t>
            </w:r>
            <w:r w:rsidR="007C0F61" w:rsidRPr="00C0429B">
              <w:rPr>
                <w:rFonts w:eastAsia="Lucida Sans Unicode" w:cs="Tahoma"/>
                <w:color w:val="auto"/>
                <w:kern w:val="3"/>
                <w:lang w:eastAsia="ru-RU"/>
              </w:rPr>
              <w:t>вопросам,</w:t>
            </w:r>
            <w:r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 председатель комитета</w:t>
            </w:r>
          </w:p>
          <w:p w:rsidR="00C0429B" w:rsidRPr="007C0F61" w:rsidRDefault="00C0429B" w:rsidP="00C0429B">
            <w:pPr>
              <w:autoSpaceDN w:val="0"/>
              <w:jc w:val="both"/>
              <w:rPr>
                <w:rFonts w:eastAsia="Lucida Sans Unicode" w:cs="Tahoma"/>
                <w:color w:val="auto"/>
                <w:kern w:val="3"/>
                <w:lang w:eastAsia="ru-RU"/>
              </w:rPr>
            </w:pPr>
          </w:p>
        </w:tc>
      </w:tr>
      <w:tr w:rsidR="007C0F61" w:rsidRPr="007C0F61" w:rsidTr="00C0429B">
        <w:tc>
          <w:tcPr>
            <w:tcW w:w="4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29B" w:rsidRDefault="007C0F61" w:rsidP="00C0429B">
            <w:pPr>
              <w:autoSpaceDN w:val="0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Голиков </w:t>
            </w:r>
          </w:p>
          <w:p w:rsidR="007C0F61" w:rsidRPr="007C0F61" w:rsidRDefault="007C0F61" w:rsidP="00C0429B">
            <w:pPr>
              <w:autoSpaceDN w:val="0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>Александр Владимирович</w:t>
            </w:r>
          </w:p>
        </w:tc>
        <w:tc>
          <w:tcPr>
            <w:tcW w:w="68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F61" w:rsidRDefault="00C0429B" w:rsidP="00C0429B">
            <w:pPr>
              <w:autoSpaceDN w:val="0"/>
              <w:jc w:val="both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- </w:t>
            </w:r>
            <w:r w:rsidR="007C0F61"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>директор государственного казенного учреждения Ростовской области «Центр занятости населения Кашарс</w:t>
            </w:r>
            <w:r w:rsidR="00D63977">
              <w:rPr>
                <w:rFonts w:eastAsia="Lucida Sans Unicode" w:cs="Tahoma"/>
                <w:color w:val="auto"/>
                <w:kern w:val="3"/>
                <w:lang w:eastAsia="ru-RU"/>
              </w:rPr>
              <w:t>кого района» секре</w:t>
            </w:r>
            <w:r>
              <w:rPr>
                <w:rFonts w:eastAsia="Lucida Sans Unicode" w:cs="Tahoma"/>
                <w:color w:val="auto"/>
                <w:kern w:val="3"/>
                <w:lang w:eastAsia="ru-RU"/>
              </w:rPr>
              <w:t>тарь комитета (по согласованию)</w:t>
            </w:r>
          </w:p>
          <w:p w:rsidR="00C0429B" w:rsidRPr="007C0F61" w:rsidRDefault="00C0429B" w:rsidP="00C0429B">
            <w:pPr>
              <w:autoSpaceDN w:val="0"/>
              <w:jc w:val="both"/>
              <w:rPr>
                <w:rFonts w:eastAsia="Lucida Sans Unicode" w:cs="Tahoma"/>
                <w:color w:val="auto"/>
                <w:kern w:val="3"/>
                <w:lang w:eastAsia="ru-RU"/>
              </w:rPr>
            </w:pPr>
          </w:p>
        </w:tc>
      </w:tr>
      <w:tr w:rsidR="00C0429B" w:rsidRPr="007C0F61" w:rsidTr="00BA6267">
        <w:tc>
          <w:tcPr>
            <w:tcW w:w="108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29B" w:rsidRDefault="00C0429B" w:rsidP="00C0429B">
            <w:pPr>
              <w:autoSpaceDN w:val="0"/>
              <w:jc w:val="center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>Члены комитета:</w:t>
            </w:r>
          </w:p>
          <w:p w:rsidR="00C0429B" w:rsidRPr="007C0F61" w:rsidRDefault="00C0429B" w:rsidP="00C0429B">
            <w:pPr>
              <w:autoSpaceDN w:val="0"/>
              <w:jc w:val="center"/>
              <w:rPr>
                <w:rFonts w:eastAsia="Lucida Sans Unicode" w:cs="Tahoma"/>
                <w:color w:val="auto"/>
                <w:kern w:val="3"/>
                <w:lang w:eastAsia="ru-RU"/>
              </w:rPr>
            </w:pPr>
          </w:p>
        </w:tc>
      </w:tr>
      <w:tr w:rsidR="007C0F61" w:rsidRPr="007C0F61" w:rsidTr="00C0429B">
        <w:tc>
          <w:tcPr>
            <w:tcW w:w="4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29B" w:rsidRDefault="007C0F61" w:rsidP="00C0429B">
            <w:pPr>
              <w:autoSpaceDN w:val="0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Маликов </w:t>
            </w:r>
          </w:p>
          <w:p w:rsidR="007C0F61" w:rsidRPr="007C0F61" w:rsidRDefault="007C0F61" w:rsidP="00C0429B">
            <w:pPr>
              <w:autoSpaceDN w:val="0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>Владимир Николаевич</w:t>
            </w:r>
          </w:p>
        </w:tc>
        <w:tc>
          <w:tcPr>
            <w:tcW w:w="68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F61" w:rsidRDefault="00C0429B" w:rsidP="00C0429B">
            <w:pPr>
              <w:autoSpaceDN w:val="0"/>
              <w:jc w:val="both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- </w:t>
            </w:r>
            <w:r w:rsidR="007C0F61"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>начальник Управления социальной защиты населения Кашарского района</w:t>
            </w:r>
          </w:p>
          <w:p w:rsidR="00C0429B" w:rsidRPr="007C0F61" w:rsidRDefault="00C0429B" w:rsidP="00C0429B">
            <w:pPr>
              <w:autoSpaceDN w:val="0"/>
              <w:jc w:val="both"/>
              <w:rPr>
                <w:rFonts w:eastAsia="Lucida Sans Unicode" w:cs="Tahoma"/>
                <w:color w:val="auto"/>
                <w:kern w:val="3"/>
                <w:lang w:eastAsia="ru-RU"/>
              </w:rPr>
            </w:pPr>
          </w:p>
        </w:tc>
      </w:tr>
      <w:tr w:rsidR="007C0F61" w:rsidRPr="007C0F61" w:rsidTr="00C0429B">
        <w:tc>
          <w:tcPr>
            <w:tcW w:w="4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7679" w:rsidRDefault="007C0F61" w:rsidP="00C0429B">
            <w:pPr>
              <w:autoSpaceDN w:val="0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Колесников </w:t>
            </w:r>
          </w:p>
          <w:p w:rsidR="007C0F61" w:rsidRPr="007C0F61" w:rsidRDefault="007C0F61" w:rsidP="00C0429B">
            <w:pPr>
              <w:autoSpaceDN w:val="0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>Виктор Иванович</w:t>
            </w:r>
          </w:p>
        </w:tc>
        <w:tc>
          <w:tcPr>
            <w:tcW w:w="68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29B" w:rsidRDefault="00C0429B" w:rsidP="00C0429B">
            <w:pPr>
              <w:autoSpaceDN w:val="0"/>
              <w:jc w:val="both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- </w:t>
            </w:r>
            <w:r w:rsidR="007C0F61"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>заведующий отдело</w:t>
            </w:r>
            <w:r>
              <w:rPr>
                <w:rFonts w:eastAsia="Lucida Sans Unicode" w:cs="Tahoma"/>
                <w:color w:val="auto"/>
                <w:kern w:val="3"/>
                <w:lang w:eastAsia="ru-RU"/>
              </w:rPr>
              <w:t>м образования Кашарского района</w:t>
            </w:r>
          </w:p>
          <w:p w:rsidR="00C0429B" w:rsidRPr="007C0F61" w:rsidRDefault="00C0429B" w:rsidP="00C0429B">
            <w:pPr>
              <w:autoSpaceDN w:val="0"/>
              <w:jc w:val="both"/>
              <w:rPr>
                <w:rFonts w:eastAsia="Lucida Sans Unicode" w:cs="Tahoma"/>
                <w:color w:val="auto"/>
                <w:kern w:val="3"/>
                <w:lang w:eastAsia="ru-RU"/>
              </w:rPr>
            </w:pPr>
          </w:p>
        </w:tc>
      </w:tr>
      <w:tr w:rsidR="007C0F61" w:rsidRPr="007C0F61" w:rsidTr="00C0429B">
        <w:tc>
          <w:tcPr>
            <w:tcW w:w="4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29B" w:rsidRDefault="007C0F61" w:rsidP="00C0429B">
            <w:pPr>
              <w:autoSpaceDN w:val="0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Романченко </w:t>
            </w:r>
          </w:p>
          <w:p w:rsidR="007C0F61" w:rsidRDefault="007C0F61" w:rsidP="00C0429B">
            <w:pPr>
              <w:autoSpaceDN w:val="0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>Лариса Николаевна</w:t>
            </w:r>
          </w:p>
          <w:p w:rsidR="00C0429B" w:rsidRPr="007C0F61" w:rsidRDefault="00C0429B" w:rsidP="00C0429B">
            <w:pPr>
              <w:autoSpaceDN w:val="0"/>
              <w:rPr>
                <w:rFonts w:eastAsia="Lucida Sans Unicode" w:cs="Tahoma"/>
                <w:color w:val="auto"/>
                <w:kern w:val="3"/>
                <w:lang w:eastAsia="ru-RU"/>
              </w:rPr>
            </w:pPr>
          </w:p>
        </w:tc>
        <w:tc>
          <w:tcPr>
            <w:tcW w:w="6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61" w:rsidRPr="007C0F61" w:rsidRDefault="00C0429B" w:rsidP="00C0429B">
            <w:pPr>
              <w:autoSpaceDN w:val="0"/>
              <w:jc w:val="both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- </w:t>
            </w:r>
            <w:r w:rsidR="007C0F61"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>начальник отдела экономики</w:t>
            </w:r>
          </w:p>
        </w:tc>
      </w:tr>
      <w:tr w:rsidR="007C0F61" w:rsidRPr="007C0F61" w:rsidTr="00C0429B">
        <w:tc>
          <w:tcPr>
            <w:tcW w:w="4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29B" w:rsidRDefault="007C0F61" w:rsidP="00C0429B">
            <w:pPr>
              <w:autoSpaceDN w:val="0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 xml:space="preserve">Павленко </w:t>
            </w:r>
          </w:p>
          <w:p w:rsidR="007C0F61" w:rsidRPr="007C0F61" w:rsidRDefault="007C0F61" w:rsidP="00C0429B">
            <w:pPr>
              <w:autoSpaceDN w:val="0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>Зинаида Васильевна</w:t>
            </w:r>
          </w:p>
        </w:tc>
        <w:tc>
          <w:tcPr>
            <w:tcW w:w="68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F61" w:rsidRPr="007C0F61" w:rsidRDefault="007C0F61" w:rsidP="00C0429B">
            <w:pPr>
              <w:autoSpaceDN w:val="0"/>
              <w:jc w:val="both"/>
              <w:rPr>
                <w:rFonts w:eastAsia="Lucida Sans Unicode" w:cs="Tahoma"/>
                <w:color w:val="auto"/>
                <w:kern w:val="3"/>
                <w:lang w:eastAsia="ru-RU"/>
              </w:rPr>
            </w:pPr>
            <w:r>
              <w:rPr>
                <w:rFonts w:eastAsia="Lucida Sans Unicode" w:cs="Tahoma"/>
                <w:color w:val="auto"/>
                <w:kern w:val="3"/>
                <w:lang w:eastAsia="ru-RU"/>
              </w:rPr>
              <w:t>- г</w:t>
            </w:r>
            <w:r w:rsidRPr="007C0F61">
              <w:rPr>
                <w:rFonts w:eastAsia="Lucida Sans Unicode" w:cs="Tahoma"/>
                <w:color w:val="auto"/>
                <w:kern w:val="3"/>
                <w:lang w:eastAsia="ru-RU"/>
              </w:rPr>
              <w:t>лавный врач МБУЗ Кашарского района Ростовской области «ЦРБ»»</w:t>
            </w:r>
          </w:p>
        </w:tc>
      </w:tr>
    </w:tbl>
    <w:p w:rsidR="007C0F61" w:rsidRDefault="007C0F61" w:rsidP="007C0F61">
      <w:pPr>
        <w:autoSpaceDN w:val="0"/>
        <w:rPr>
          <w:rFonts w:eastAsia="Lucida Sans Unicode" w:cs="Tahoma"/>
          <w:color w:val="auto"/>
          <w:kern w:val="3"/>
          <w:lang w:eastAsia="ru-RU"/>
        </w:rPr>
      </w:pPr>
    </w:p>
    <w:p w:rsidR="00C0429B" w:rsidRPr="007C0F61" w:rsidRDefault="00C0429B" w:rsidP="007C0F61">
      <w:pPr>
        <w:autoSpaceDN w:val="0"/>
        <w:rPr>
          <w:rFonts w:eastAsia="Lucida Sans Unicode" w:cs="Tahoma"/>
          <w:color w:val="auto"/>
          <w:kern w:val="3"/>
          <w:lang w:eastAsia="ru-RU"/>
        </w:rPr>
      </w:pPr>
    </w:p>
    <w:p w:rsidR="007C0F61" w:rsidRPr="007C0F61" w:rsidRDefault="007C0F61" w:rsidP="00C0429B">
      <w:pPr>
        <w:autoSpaceDN w:val="0"/>
        <w:ind w:firstLine="851"/>
        <w:rPr>
          <w:rFonts w:eastAsia="Lucida Sans Unicode" w:cs="Tahoma"/>
          <w:color w:val="auto"/>
          <w:kern w:val="3"/>
          <w:lang w:eastAsia="ru-RU"/>
        </w:rPr>
      </w:pPr>
      <w:proofErr w:type="spellStart"/>
      <w:r w:rsidRPr="007C0F61">
        <w:rPr>
          <w:rFonts w:eastAsia="Lucida Sans Unicode" w:cs="Tahoma"/>
          <w:color w:val="auto"/>
          <w:kern w:val="3"/>
          <w:lang w:eastAsia="ru-RU"/>
        </w:rPr>
        <w:t>И.о</w:t>
      </w:r>
      <w:proofErr w:type="spellEnd"/>
      <w:r w:rsidRPr="007C0F61">
        <w:rPr>
          <w:rFonts w:eastAsia="Lucida Sans Unicode" w:cs="Tahoma"/>
          <w:color w:val="auto"/>
          <w:kern w:val="3"/>
          <w:lang w:eastAsia="ru-RU"/>
        </w:rPr>
        <w:t>. начальника отдела</w:t>
      </w:r>
    </w:p>
    <w:p w:rsidR="007C0F61" w:rsidRPr="007C0F61" w:rsidRDefault="00C0429B" w:rsidP="00C0429B">
      <w:pPr>
        <w:autoSpaceDN w:val="0"/>
        <w:ind w:firstLine="851"/>
        <w:rPr>
          <w:rFonts w:eastAsia="Lucida Sans Unicode" w:cs="Tahoma"/>
          <w:color w:val="auto"/>
          <w:kern w:val="3"/>
          <w:lang w:eastAsia="ru-RU"/>
        </w:rPr>
      </w:pPr>
      <w:r>
        <w:rPr>
          <w:rFonts w:eastAsia="Lucida Sans Unicode" w:cs="Tahoma"/>
          <w:color w:val="auto"/>
          <w:kern w:val="3"/>
          <w:lang w:eastAsia="ru-RU"/>
        </w:rPr>
        <w:t>по общим вопросам</w:t>
      </w:r>
      <w:r>
        <w:rPr>
          <w:rFonts w:eastAsia="Lucida Sans Unicode" w:cs="Tahoma"/>
          <w:color w:val="auto"/>
          <w:kern w:val="3"/>
          <w:lang w:eastAsia="ru-RU"/>
        </w:rPr>
        <w:tab/>
      </w:r>
      <w:r>
        <w:rPr>
          <w:rFonts w:eastAsia="Lucida Sans Unicode" w:cs="Tahoma"/>
          <w:color w:val="auto"/>
          <w:kern w:val="3"/>
          <w:lang w:eastAsia="ru-RU"/>
        </w:rPr>
        <w:tab/>
      </w:r>
      <w:r>
        <w:rPr>
          <w:rFonts w:eastAsia="Lucida Sans Unicode" w:cs="Tahoma"/>
          <w:color w:val="auto"/>
          <w:kern w:val="3"/>
          <w:lang w:eastAsia="ru-RU"/>
        </w:rPr>
        <w:tab/>
      </w:r>
      <w:r>
        <w:rPr>
          <w:rFonts w:eastAsia="Lucida Sans Unicode" w:cs="Tahoma"/>
          <w:color w:val="auto"/>
          <w:kern w:val="3"/>
          <w:lang w:eastAsia="ru-RU"/>
        </w:rPr>
        <w:tab/>
      </w:r>
      <w:r>
        <w:rPr>
          <w:rFonts w:eastAsia="Lucida Sans Unicode" w:cs="Tahoma"/>
          <w:color w:val="auto"/>
          <w:kern w:val="3"/>
          <w:lang w:eastAsia="ru-RU"/>
        </w:rPr>
        <w:tab/>
      </w:r>
      <w:r>
        <w:rPr>
          <w:rFonts w:eastAsia="Lucida Sans Unicode" w:cs="Tahoma"/>
          <w:color w:val="auto"/>
          <w:kern w:val="3"/>
          <w:lang w:eastAsia="ru-RU"/>
        </w:rPr>
        <w:tab/>
      </w:r>
      <w:r>
        <w:rPr>
          <w:rFonts w:eastAsia="Lucida Sans Unicode" w:cs="Tahoma"/>
          <w:color w:val="auto"/>
          <w:kern w:val="3"/>
          <w:lang w:eastAsia="ru-RU"/>
        </w:rPr>
        <w:tab/>
      </w:r>
      <w:r w:rsidR="007C0F61" w:rsidRPr="007C0F61">
        <w:rPr>
          <w:rFonts w:eastAsia="Lucida Sans Unicode" w:cs="Tahoma"/>
          <w:color w:val="auto"/>
          <w:kern w:val="3"/>
          <w:lang w:eastAsia="ru-RU"/>
        </w:rPr>
        <w:t>Е.Г. Удовицкая</w:t>
      </w:r>
    </w:p>
    <w:sectPr w:rsidR="007C0F61" w:rsidRPr="007C0F61" w:rsidSect="00C0429B">
      <w:pgSz w:w="12240" w:h="15840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E7386"/>
    <w:multiLevelType w:val="multilevel"/>
    <w:tmpl w:val="33546C26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6092161"/>
    <w:multiLevelType w:val="multilevel"/>
    <w:tmpl w:val="A2449300"/>
    <w:styleLink w:val="RTFNum3"/>
    <w:lvl w:ilvl="0">
      <w:numFmt w:val="bullet"/>
      <w:lvlText w:val="-"/>
      <w:lvlJc w:val="left"/>
      <w:pPr>
        <w:ind w:left="170" w:hanging="170"/>
      </w:pPr>
      <w:rPr>
        <w:rFonts w:ascii="Times New Roman" w:hAnsi="Times New Roman"/>
        <w:sz w:val="20"/>
        <w:szCs w:val="20"/>
        <w:lang w:val="ru-RU" w:eastAsia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color w:val="auto"/>
        <w:sz w:val="20"/>
        <w:szCs w:val="20"/>
        <w:lang w:val="ru-RU"/>
      </w:rPr>
    </w:lvl>
    <w:lvl w:ilvl="2"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  <w:color w:val="auto"/>
        <w:sz w:val="20"/>
        <w:szCs w:val="20"/>
        <w:lang w:val="ru-RU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  <w:color w:val="auto"/>
        <w:sz w:val="20"/>
        <w:szCs w:val="20"/>
        <w:lang w:val="ru-RU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color w:val="auto"/>
        <w:sz w:val="20"/>
        <w:szCs w:val="20"/>
        <w:lang w:val="ru-RU"/>
      </w:rPr>
    </w:lvl>
    <w:lvl w:ilvl="5"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  <w:color w:val="auto"/>
        <w:sz w:val="20"/>
        <w:szCs w:val="20"/>
        <w:lang w:val="ru-RU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  <w:color w:val="auto"/>
        <w:sz w:val="20"/>
        <w:szCs w:val="20"/>
        <w:lang w:val="ru-RU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color w:val="auto"/>
        <w:sz w:val="20"/>
        <w:szCs w:val="20"/>
        <w:lang w:val="ru-RU"/>
      </w:rPr>
    </w:lvl>
    <w:lvl w:ilvl="8"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  <w:color w:val="auto"/>
        <w:sz w:val="20"/>
        <w:szCs w:val="20"/>
        <w:lang w:val="ru-RU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7D1"/>
    <w:rsid w:val="00147679"/>
    <w:rsid w:val="00232B7D"/>
    <w:rsid w:val="00620471"/>
    <w:rsid w:val="007C0F61"/>
    <w:rsid w:val="008C77D1"/>
    <w:rsid w:val="00C0429B"/>
    <w:rsid w:val="00D6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ucida Sans Unicode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color w:val="00000A"/>
      <w:sz w:val="28"/>
      <w:szCs w:val="28"/>
      <w:lang w:bidi="ar-SA"/>
    </w:rPr>
  </w:style>
  <w:style w:type="paragraph" w:styleId="1">
    <w:name w:val="heading 1"/>
    <w:basedOn w:val="a"/>
    <w:qFormat/>
    <w:pPr>
      <w:keepNext/>
      <w:numPr>
        <w:numId w:val="1"/>
      </w:numPr>
      <w:jc w:val="center"/>
      <w:outlineLvl w:val="0"/>
    </w:pPr>
    <w:rPr>
      <w:sz w:val="44"/>
      <w:szCs w:val="44"/>
    </w:rPr>
  </w:style>
  <w:style w:type="paragraph" w:styleId="2">
    <w:name w:val="heading 2"/>
    <w:basedOn w:val="a"/>
    <w:qFormat/>
    <w:pPr>
      <w:keepNext/>
      <w:ind w:left="432" w:hanging="432"/>
      <w:jc w:val="righ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RTFNum21">
    <w:name w:val="RTF_Num 2 1"/>
    <w:qFormat/>
    <w:rPr>
      <w:rFonts w:ascii="Times New Roman" w:eastAsia="Times New Roman" w:hAnsi="Times New Roman" w:cs="Times New Roman"/>
      <w:color w:val="00000A"/>
      <w:sz w:val="20"/>
      <w:szCs w:val="20"/>
      <w:lang w:val="ru-RU"/>
    </w:rPr>
  </w:style>
  <w:style w:type="character" w:customStyle="1" w:styleId="RTFNum22">
    <w:name w:val="RTF_Num 2 2"/>
    <w:qFormat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23">
    <w:name w:val="RTF_Num 2 3"/>
    <w:qFormat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24">
    <w:name w:val="RTF_Num 2 4"/>
    <w:qFormat/>
    <w:rPr>
      <w:rFonts w:ascii="Symbol" w:eastAsia="Symbol" w:hAnsi="Symbol" w:cs="Symbol"/>
      <w:sz w:val="20"/>
      <w:szCs w:val="20"/>
      <w:lang w:val="ru-RU"/>
    </w:rPr>
  </w:style>
  <w:style w:type="character" w:customStyle="1" w:styleId="RTFNum25">
    <w:name w:val="RTF_Num 2 5"/>
    <w:qFormat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26">
    <w:name w:val="RTF_Num 2 6"/>
    <w:qFormat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27">
    <w:name w:val="RTF_Num 2 7"/>
    <w:qFormat/>
    <w:rPr>
      <w:rFonts w:ascii="Symbol" w:eastAsia="Symbol" w:hAnsi="Symbol" w:cs="Symbol"/>
      <w:sz w:val="20"/>
      <w:szCs w:val="20"/>
      <w:lang w:val="ru-RU"/>
    </w:rPr>
  </w:style>
  <w:style w:type="character" w:customStyle="1" w:styleId="RTFNum28">
    <w:name w:val="RTF_Num 2 8"/>
    <w:qFormat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29">
    <w:name w:val="RTF_Num 2 9"/>
    <w:qFormat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1">
    <w:name w:val="RTF_Num 3 1"/>
    <w:qFormat/>
    <w:rPr>
      <w:color w:val="00000A"/>
      <w:sz w:val="20"/>
      <w:szCs w:val="20"/>
      <w:lang w:val="ru-RU"/>
    </w:rPr>
  </w:style>
  <w:style w:type="character" w:customStyle="1" w:styleId="RTFNum32">
    <w:name w:val="RTF_Num 3 2"/>
    <w:qFormat/>
    <w:rPr>
      <w:rFonts w:ascii="Courier New" w:eastAsia="Courier New" w:hAnsi="Courier New" w:cs="Courier New"/>
      <w:color w:val="00000A"/>
      <w:sz w:val="20"/>
      <w:szCs w:val="20"/>
      <w:lang w:val="ru-RU"/>
    </w:rPr>
  </w:style>
  <w:style w:type="character" w:customStyle="1" w:styleId="RTFNum33">
    <w:name w:val="RTF_Num 3 3"/>
    <w:qFormat/>
    <w:rPr>
      <w:rFonts w:ascii="Wingdings" w:eastAsia="Wingdings" w:hAnsi="Wingdings" w:cs="Wingdings"/>
      <w:color w:val="00000A"/>
      <w:sz w:val="20"/>
      <w:szCs w:val="20"/>
      <w:lang w:val="ru-RU"/>
    </w:rPr>
  </w:style>
  <w:style w:type="character" w:customStyle="1" w:styleId="RTFNum34">
    <w:name w:val="RTF_Num 3 4"/>
    <w:qFormat/>
    <w:rPr>
      <w:rFonts w:ascii="Symbol" w:eastAsia="Symbol" w:hAnsi="Symbol" w:cs="Symbol"/>
      <w:color w:val="00000A"/>
      <w:sz w:val="20"/>
      <w:szCs w:val="20"/>
      <w:lang w:val="ru-RU"/>
    </w:rPr>
  </w:style>
  <w:style w:type="character" w:customStyle="1" w:styleId="RTFNum35">
    <w:name w:val="RTF_Num 3 5"/>
    <w:qFormat/>
    <w:rPr>
      <w:rFonts w:ascii="Courier New" w:eastAsia="Courier New" w:hAnsi="Courier New" w:cs="Courier New"/>
      <w:color w:val="00000A"/>
      <w:sz w:val="20"/>
      <w:szCs w:val="20"/>
      <w:lang w:val="ru-RU"/>
    </w:rPr>
  </w:style>
  <w:style w:type="character" w:customStyle="1" w:styleId="RTFNum36">
    <w:name w:val="RTF_Num 3 6"/>
    <w:qFormat/>
    <w:rPr>
      <w:rFonts w:ascii="Wingdings" w:eastAsia="Wingdings" w:hAnsi="Wingdings" w:cs="Wingdings"/>
      <w:color w:val="00000A"/>
      <w:sz w:val="20"/>
      <w:szCs w:val="20"/>
      <w:lang w:val="ru-RU"/>
    </w:rPr>
  </w:style>
  <w:style w:type="character" w:customStyle="1" w:styleId="RTFNum37">
    <w:name w:val="RTF_Num 3 7"/>
    <w:qFormat/>
    <w:rPr>
      <w:rFonts w:ascii="Symbol" w:eastAsia="Symbol" w:hAnsi="Symbol" w:cs="Symbol"/>
      <w:color w:val="00000A"/>
      <w:sz w:val="20"/>
      <w:szCs w:val="20"/>
      <w:lang w:val="ru-RU"/>
    </w:rPr>
  </w:style>
  <w:style w:type="character" w:customStyle="1" w:styleId="RTFNum38">
    <w:name w:val="RTF_Num 3 8"/>
    <w:qFormat/>
    <w:rPr>
      <w:rFonts w:ascii="Courier New" w:eastAsia="Courier New" w:hAnsi="Courier New" w:cs="Courier New"/>
      <w:color w:val="00000A"/>
      <w:sz w:val="20"/>
      <w:szCs w:val="20"/>
      <w:lang w:val="ru-RU"/>
    </w:rPr>
  </w:style>
  <w:style w:type="character" w:customStyle="1" w:styleId="RTFNum39">
    <w:name w:val="RTF_Num 3 9"/>
    <w:qFormat/>
    <w:rPr>
      <w:rFonts w:ascii="Wingdings" w:eastAsia="Wingdings" w:hAnsi="Wingdings" w:cs="Wingdings"/>
      <w:color w:val="00000A"/>
      <w:sz w:val="20"/>
      <w:szCs w:val="20"/>
      <w:lang w:val="ru-RU"/>
    </w:rPr>
  </w:style>
  <w:style w:type="character" w:customStyle="1" w:styleId="10">
    <w:name w:val="Заголовок 1 Знак"/>
    <w:qFormat/>
    <w:rPr>
      <w:rFonts w:ascii="Cambria" w:eastAsia="Times New Roman" w:hAnsi="Cambria" w:cs="Cambria"/>
      <w:b/>
      <w:bCs/>
      <w:color w:val="00000A"/>
      <w:sz w:val="32"/>
      <w:szCs w:val="32"/>
      <w:lang w:val="ru-RU"/>
    </w:rPr>
  </w:style>
  <w:style w:type="character" w:customStyle="1" w:styleId="20">
    <w:name w:val="Заголовок 2 Знак"/>
    <w:qFormat/>
    <w:rPr>
      <w:rFonts w:ascii="Cambria" w:eastAsia="Times New Roman" w:hAnsi="Cambria" w:cs="Cambria"/>
      <w:b/>
      <w:bCs/>
      <w:i/>
      <w:iCs/>
      <w:color w:val="00000A"/>
      <w:sz w:val="28"/>
      <w:szCs w:val="28"/>
      <w:lang w:val="ru-RU"/>
    </w:rPr>
  </w:style>
  <w:style w:type="character" w:customStyle="1" w:styleId="a3">
    <w:name w:val="Основной текст с отступом Знак"/>
    <w:qFormat/>
    <w:rPr>
      <w:rFonts w:ascii="Times New Roman" w:eastAsia="Times New Roman" w:hAnsi="Times New Roman" w:cs="Times New Roman"/>
      <w:color w:val="00000A"/>
      <w:sz w:val="28"/>
      <w:szCs w:val="28"/>
      <w:lang w:val="ru-RU"/>
    </w:rPr>
  </w:style>
  <w:style w:type="character" w:customStyle="1" w:styleId="a4">
    <w:name w:val="Основной текст Знак"/>
    <w:qFormat/>
    <w:rPr>
      <w:rFonts w:ascii="Times New Roman" w:eastAsia="Times New Roman" w:hAnsi="Times New Roman" w:cs="Times New Roman"/>
      <w:color w:val="00000A"/>
      <w:sz w:val="28"/>
      <w:szCs w:val="28"/>
      <w:lang w:val="ru-RU"/>
    </w:rPr>
  </w:style>
  <w:style w:type="character" w:customStyle="1" w:styleId="a5">
    <w:name w:val="Нижний колонтитул Знак"/>
    <w:qFormat/>
    <w:rPr>
      <w:rFonts w:ascii="Times New Roman" w:eastAsia="Times New Roman" w:hAnsi="Times New Roman" w:cs="Times New Roman"/>
      <w:color w:val="00000A"/>
      <w:sz w:val="28"/>
      <w:szCs w:val="28"/>
      <w:lang w:val="ru-RU"/>
    </w:rPr>
  </w:style>
  <w:style w:type="character" w:styleId="a6">
    <w:name w:val="page number"/>
    <w:basedOn w:val="a0"/>
    <w:qFormat/>
  </w:style>
  <w:style w:type="character" w:customStyle="1" w:styleId="a7">
    <w:name w:val="Верхний колонтитул Знак"/>
    <w:qFormat/>
    <w:rPr>
      <w:rFonts w:ascii="Times New Roman" w:eastAsia="Times New Roman" w:hAnsi="Times New Roman" w:cs="Times New Roman"/>
      <w:color w:val="00000A"/>
      <w:sz w:val="28"/>
      <w:szCs w:val="28"/>
      <w:lang w:val="ru-RU"/>
    </w:rPr>
  </w:style>
  <w:style w:type="character" w:customStyle="1" w:styleId="Internetlink">
    <w:name w:val="Internet link"/>
    <w:qFormat/>
    <w:rPr>
      <w:rFonts w:ascii="Times New Roman" w:eastAsia="Times New Roman" w:hAnsi="Times New Roman" w:cs="Times New Roman"/>
      <w:color w:val="000080"/>
      <w:sz w:val="20"/>
      <w:szCs w:val="20"/>
      <w:u w:val="single"/>
    </w:rPr>
  </w:style>
  <w:style w:type="character" w:customStyle="1" w:styleId="a8">
    <w:name w:val="Текст выноски Знак"/>
    <w:basedOn w:val="a0"/>
    <w:uiPriority w:val="99"/>
    <w:semiHidden/>
    <w:qFormat/>
    <w:rsid w:val="001E25A2"/>
    <w:rPr>
      <w:rFonts w:ascii="Tahoma" w:eastAsia="Times New Roman" w:hAnsi="Tahoma" w:cs="Tahoma"/>
      <w:sz w:val="16"/>
      <w:szCs w:val="16"/>
      <w:lang w:bidi="ar-SA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Arial" w:eastAsia="Lucida Sans Unicode" w:hAnsi="Arial" w:cs="Tahoma"/>
    </w:rPr>
  </w:style>
  <w:style w:type="paragraph" w:styleId="aa">
    <w:name w:val="Body Text"/>
    <w:basedOn w:val="a"/>
    <w:pPr>
      <w:jc w:val="center"/>
    </w:pPr>
  </w:style>
  <w:style w:type="paragraph" w:styleId="ab">
    <w:name w:val="List"/>
    <w:basedOn w:val="aa"/>
    <w:rPr>
      <w:rFonts w:ascii="Arial" w:hAnsi="Arial" w:cs="Arial"/>
    </w:rPr>
  </w:style>
  <w:style w:type="paragraph" w:styleId="ac">
    <w:name w:val="caption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1">
    <w:name w:val="Указатель1"/>
    <w:basedOn w:val="a"/>
    <w:qFormat/>
    <w:rPr>
      <w:rFonts w:ascii="Arial" w:hAnsi="Arial" w:cs="Arial"/>
    </w:rPr>
  </w:style>
  <w:style w:type="paragraph" w:styleId="ad">
    <w:name w:val="index heading"/>
    <w:basedOn w:val="a"/>
    <w:qFormat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qFormat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qFormat/>
    <w:pPr>
      <w:suppressLineNumbers/>
    </w:pPr>
    <w:rPr>
      <w:rFonts w:ascii="Arial" w:hAnsi="Arial" w:cs="Tahoma"/>
    </w:rPr>
  </w:style>
  <w:style w:type="paragraph" w:customStyle="1" w:styleId="WW-">
    <w:name w:val="WW-Заголовок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Title">
    <w:name w:val="WW-Title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styleId="ae">
    <w:name w:val="Subtitle"/>
    <w:basedOn w:val="WW-Title"/>
    <w:qFormat/>
    <w:pPr>
      <w:jc w:val="center"/>
    </w:pPr>
    <w:rPr>
      <w:i/>
      <w:iCs/>
    </w:rPr>
  </w:style>
  <w:style w:type="paragraph" w:styleId="af">
    <w:name w:val="Title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">
    <w:name w:val="WW-caption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">
    <w:name w:val="WW-Index"/>
    <w:basedOn w:val="a"/>
    <w:qFormat/>
    <w:rPr>
      <w:rFonts w:ascii="Arial" w:hAnsi="Arial" w:cs="Arial"/>
    </w:rPr>
  </w:style>
  <w:style w:type="paragraph" w:customStyle="1" w:styleId="WW-Title1">
    <w:name w:val="WW-Title1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1">
    <w:name w:val="WW-caption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">
    <w:name w:val="WW-Index1"/>
    <w:basedOn w:val="a"/>
    <w:qFormat/>
    <w:rPr>
      <w:rFonts w:ascii="Arial" w:hAnsi="Arial" w:cs="Arial"/>
    </w:rPr>
  </w:style>
  <w:style w:type="paragraph" w:customStyle="1" w:styleId="WW-Title11">
    <w:name w:val="WW-Title11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11">
    <w:name w:val="WW-caption1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1">
    <w:name w:val="WW-Index11"/>
    <w:basedOn w:val="a"/>
    <w:qFormat/>
    <w:rPr>
      <w:rFonts w:ascii="Arial" w:hAnsi="Arial" w:cs="Arial"/>
    </w:rPr>
  </w:style>
  <w:style w:type="paragraph" w:customStyle="1" w:styleId="WW-Title111">
    <w:name w:val="WW-Title111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111">
    <w:name w:val="WW-caption11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11">
    <w:name w:val="WW-Index111"/>
    <w:basedOn w:val="a"/>
    <w:qFormat/>
    <w:rPr>
      <w:rFonts w:ascii="Arial" w:hAnsi="Arial" w:cs="Arial"/>
    </w:rPr>
  </w:style>
  <w:style w:type="paragraph" w:customStyle="1" w:styleId="WW-Title1111">
    <w:name w:val="WW-Title1111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1111">
    <w:name w:val="WW-caption111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111">
    <w:name w:val="WW-Index1111"/>
    <w:basedOn w:val="a"/>
    <w:qFormat/>
    <w:rPr>
      <w:rFonts w:ascii="Arial" w:hAnsi="Arial" w:cs="Arial"/>
    </w:rPr>
  </w:style>
  <w:style w:type="paragraph" w:customStyle="1" w:styleId="WW-Title11111">
    <w:name w:val="WW-Title11111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11111">
    <w:name w:val="WW-caption1111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1111">
    <w:name w:val="WW-Index11111"/>
    <w:basedOn w:val="a"/>
    <w:qFormat/>
    <w:rPr>
      <w:rFonts w:ascii="Arial" w:hAnsi="Arial" w:cs="Arial"/>
    </w:rPr>
  </w:style>
  <w:style w:type="paragraph" w:customStyle="1" w:styleId="WW-caption111111">
    <w:name w:val="WW-caption11111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11111">
    <w:name w:val="WW-Index111111"/>
    <w:basedOn w:val="a"/>
    <w:qFormat/>
    <w:rPr>
      <w:rFonts w:ascii="Arial" w:hAnsi="Arial" w:cs="Arial"/>
    </w:rPr>
  </w:style>
  <w:style w:type="paragraph" w:customStyle="1" w:styleId="WW-Title111111">
    <w:name w:val="WW-Title111111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1111111">
    <w:name w:val="WW-caption111111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111111">
    <w:name w:val="WW-Index1111111"/>
    <w:basedOn w:val="a"/>
    <w:qFormat/>
    <w:rPr>
      <w:rFonts w:ascii="Arial" w:hAnsi="Arial" w:cs="Arial"/>
    </w:rPr>
  </w:style>
  <w:style w:type="paragraph" w:styleId="af0">
    <w:name w:val="Body Text Indent"/>
    <w:basedOn w:val="a"/>
    <w:pPr>
      <w:ind w:firstLine="709"/>
    </w:pPr>
  </w:style>
  <w:style w:type="paragraph" w:customStyle="1" w:styleId="14">
    <w:name w:val="Стиль1"/>
    <w:basedOn w:val="a"/>
    <w:qFormat/>
    <w:pPr>
      <w:spacing w:line="228" w:lineRule="auto"/>
      <w:jc w:val="both"/>
    </w:pPr>
  </w:style>
  <w:style w:type="paragraph" w:styleId="af1">
    <w:name w:val="footer"/>
    <w:basedOn w:val="a"/>
    <w:pPr>
      <w:suppressLineNumbers/>
      <w:tabs>
        <w:tab w:val="center" w:pos="4320"/>
        <w:tab w:val="right" w:pos="8640"/>
      </w:tabs>
    </w:pPr>
  </w:style>
  <w:style w:type="paragraph" w:customStyle="1" w:styleId="15">
    <w:name w:val="Знак1"/>
    <w:basedOn w:val="a"/>
    <w:qFormat/>
    <w:pPr>
      <w:spacing w:before="100" w:after="100"/>
    </w:pPr>
    <w:rPr>
      <w:rFonts w:ascii="Tahoma" w:eastAsia="Tahoma" w:hAnsi="Tahoma" w:cs="Tahoma"/>
      <w:sz w:val="20"/>
      <w:szCs w:val="20"/>
      <w:lang w:val="en-US"/>
    </w:rPr>
  </w:style>
  <w:style w:type="paragraph" w:styleId="af2">
    <w:name w:val="header"/>
    <w:basedOn w:val="a"/>
    <w:qFormat/>
    <w:pPr>
      <w:tabs>
        <w:tab w:val="center" w:pos="4677"/>
        <w:tab w:val="right" w:pos="9355"/>
      </w:tabs>
    </w:pPr>
  </w:style>
  <w:style w:type="paragraph" w:customStyle="1" w:styleId="WW-footer">
    <w:name w:val="WW-footer"/>
    <w:basedOn w:val="a"/>
    <w:qFormat/>
    <w:pPr>
      <w:tabs>
        <w:tab w:val="center" w:pos="4986"/>
        <w:tab w:val="right" w:pos="9972"/>
      </w:tabs>
    </w:p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WW-footer1">
    <w:name w:val="WW-footer1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">
    <w:name w:val="WW-Table Contents"/>
    <w:basedOn w:val="a"/>
    <w:qFormat/>
  </w:style>
  <w:style w:type="paragraph" w:customStyle="1" w:styleId="WW-TableHeading">
    <w:name w:val="WW-Table Heading"/>
    <w:basedOn w:val="WW-TableContents"/>
    <w:qFormat/>
    <w:pPr>
      <w:jc w:val="center"/>
    </w:pPr>
    <w:rPr>
      <w:b/>
      <w:bCs/>
    </w:rPr>
  </w:style>
  <w:style w:type="paragraph" w:customStyle="1" w:styleId="WW-footer12">
    <w:name w:val="WW-footer12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">
    <w:name w:val="WW-Table Contents1"/>
    <w:basedOn w:val="a"/>
    <w:qFormat/>
  </w:style>
  <w:style w:type="paragraph" w:customStyle="1" w:styleId="WW-TableHeading1">
    <w:name w:val="WW-Table Heading1"/>
    <w:basedOn w:val="WW-TableContents1"/>
    <w:qFormat/>
    <w:pPr>
      <w:jc w:val="center"/>
    </w:pPr>
    <w:rPr>
      <w:b/>
      <w:bCs/>
    </w:rPr>
  </w:style>
  <w:style w:type="paragraph" w:customStyle="1" w:styleId="WW-footer123">
    <w:name w:val="WW-footer123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2">
    <w:name w:val="WW-Table Contents12"/>
    <w:basedOn w:val="a"/>
    <w:qFormat/>
  </w:style>
  <w:style w:type="paragraph" w:customStyle="1" w:styleId="WW-TableHeading12">
    <w:name w:val="WW-Table Heading12"/>
    <w:basedOn w:val="WW-TableContents12"/>
    <w:qFormat/>
    <w:pPr>
      <w:jc w:val="center"/>
    </w:pPr>
    <w:rPr>
      <w:b/>
      <w:bCs/>
    </w:rPr>
  </w:style>
  <w:style w:type="paragraph" w:customStyle="1" w:styleId="WW-footer1234">
    <w:name w:val="WW-footer1234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23">
    <w:name w:val="WW-Table Contents123"/>
    <w:basedOn w:val="a"/>
    <w:qFormat/>
  </w:style>
  <w:style w:type="paragraph" w:customStyle="1" w:styleId="WW-TableHeading123">
    <w:name w:val="WW-Table Heading123"/>
    <w:basedOn w:val="WW-TableContents123"/>
    <w:qFormat/>
    <w:pPr>
      <w:jc w:val="center"/>
    </w:pPr>
    <w:rPr>
      <w:b/>
      <w:bCs/>
    </w:rPr>
  </w:style>
  <w:style w:type="paragraph" w:customStyle="1" w:styleId="WW-header">
    <w:name w:val="WW-header"/>
    <w:basedOn w:val="a"/>
    <w:qFormat/>
    <w:pPr>
      <w:tabs>
        <w:tab w:val="center" w:pos="4677"/>
        <w:tab w:val="right" w:pos="9355"/>
      </w:tabs>
    </w:pPr>
  </w:style>
  <w:style w:type="paragraph" w:customStyle="1" w:styleId="WW-footer12345">
    <w:name w:val="WW-footer12345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234">
    <w:name w:val="WW-Table Contents1234"/>
    <w:basedOn w:val="a"/>
    <w:qFormat/>
  </w:style>
  <w:style w:type="paragraph" w:customStyle="1" w:styleId="WW-TableHeading1234">
    <w:name w:val="WW-Table Heading1234"/>
    <w:basedOn w:val="WW-TableContents1234"/>
    <w:qFormat/>
    <w:pPr>
      <w:jc w:val="center"/>
    </w:pPr>
    <w:rPr>
      <w:b/>
      <w:bCs/>
    </w:rPr>
  </w:style>
  <w:style w:type="paragraph" w:customStyle="1" w:styleId="WW-footer123456">
    <w:name w:val="WW-footer123456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2345">
    <w:name w:val="WW-Table Contents12345"/>
    <w:basedOn w:val="a"/>
    <w:qFormat/>
  </w:style>
  <w:style w:type="paragraph" w:customStyle="1" w:styleId="WW-TableHeading12345">
    <w:name w:val="WW-Table Heading12345"/>
    <w:basedOn w:val="WW-TableContents12345"/>
    <w:qFormat/>
    <w:pPr>
      <w:jc w:val="center"/>
    </w:pPr>
    <w:rPr>
      <w:b/>
      <w:bCs/>
    </w:rPr>
  </w:style>
  <w:style w:type="paragraph" w:customStyle="1" w:styleId="WW-footer1234567">
    <w:name w:val="WW-footer1234567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23456">
    <w:name w:val="WW-Table Contents123456"/>
    <w:basedOn w:val="a"/>
    <w:qFormat/>
  </w:style>
  <w:style w:type="paragraph" w:customStyle="1" w:styleId="WW-TableHeading123456">
    <w:name w:val="WW-Table Heading123456"/>
    <w:basedOn w:val="WW-TableContents123456"/>
    <w:qFormat/>
    <w:pPr>
      <w:jc w:val="center"/>
    </w:pPr>
    <w:rPr>
      <w:b/>
      <w:bCs/>
    </w:rPr>
  </w:style>
  <w:style w:type="paragraph" w:customStyle="1" w:styleId="WW-footer12345678">
    <w:name w:val="WW-footer12345678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234567">
    <w:name w:val="WW-Table Contents1234567"/>
    <w:basedOn w:val="a"/>
    <w:qFormat/>
  </w:style>
  <w:style w:type="paragraph" w:customStyle="1" w:styleId="WW-TableHeading1234567">
    <w:name w:val="WW-Table Heading1234567"/>
    <w:basedOn w:val="WW-TableContents1234567"/>
    <w:qFormat/>
    <w:pPr>
      <w:jc w:val="center"/>
    </w:pPr>
    <w:rPr>
      <w:b/>
      <w:bCs/>
    </w:rPr>
  </w:style>
  <w:style w:type="paragraph" w:styleId="af5">
    <w:name w:val="Balloon Text"/>
    <w:basedOn w:val="a"/>
    <w:uiPriority w:val="99"/>
    <w:semiHidden/>
    <w:unhideWhenUsed/>
    <w:qFormat/>
    <w:rsid w:val="001E25A2"/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RTFNum3">
    <w:name w:val="RTF_Num 3"/>
    <w:rsid w:val="007C0F61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Lucida Sans Unicode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color w:val="00000A"/>
      <w:sz w:val="28"/>
      <w:szCs w:val="28"/>
      <w:lang w:bidi="ar-SA"/>
    </w:rPr>
  </w:style>
  <w:style w:type="paragraph" w:styleId="1">
    <w:name w:val="heading 1"/>
    <w:basedOn w:val="a"/>
    <w:qFormat/>
    <w:pPr>
      <w:keepNext/>
      <w:numPr>
        <w:numId w:val="1"/>
      </w:numPr>
      <w:jc w:val="center"/>
      <w:outlineLvl w:val="0"/>
    </w:pPr>
    <w:rPr>
      <w:sz w:val="44"/>
      <w:szCs w:val="44"/>
    </w:rPr>
  </w:style>
  <w:style w:type="paragraph" w:styleId="2">
    <w:name w:val="heading 2"/>
    <w:basedOn w:val="a"/>
    <w:qFormat/>
    <w:pPr>
      <w:keepNext/>
      <w:ind w:left="432" w:hanging="432"/>
      <w:jc w:val="righ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RTFNum21">
    <w:name w:val="RTF_Num 2 1"/>
    <w:qFormat/>
    <w:rPr>
      <w:rFonts w:ascii="Times New Roman" w:eastAsia="Times New Roman" w:hAnsi="Times New Roman" w:cs="Times New Roman"/>
      <w:color w:val="00000A"/>
      <w:sz w:val="20"/>
      <w:szCs w:val="20"/>
      <w:lang w:val="ru-RU"/>
    </w:rPr>
  </w:style>
  <w:style w:type="character" w:customStyle="1" w:styleId="RTFNum22">
    <w:name w:val="RTF_Num 2 2"/>
    <w:qFormat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23">
    <w:name w:val="RTF_Num 2 3"/>
    <w:qFormat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24">
    <w:name w:val="RTF_Num 2 4"/>
    <w:qFormat/>
    <w:rPr>
      <w:rFonts w:ascii="Symbol" w:eastAsia="Symbol" w:hAnsi="Symbol" w:cs="Symbol"/>
      <w:sz w:val="20"/>
      <w:szCs w:val="20"/>
      <w:lang w:val="ru-RU"/>
    </w:rPr>
  </w:style>
  <w:style w:type="character" w:customStyle="1" w:styleId="RTFNum25">
    <w:name w:val="RTF_Num 2 5"/>
    <w:qFormat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26">
    <w:name w:val="RTF_Num 2 6"/>
    <w:qFormat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27">
    <w:name w:val="RTF_Num 2 7"/>
    <w:qFormat/>
    <w:rPr>
      <w:rFonts w:ascii="Symbol" w:eastAsia="Symbol" w:hAnsi="Symbol" w:cs="Symbol"/>
      <w:sz w:val="20"/>
      <w:szCs w:val="20"/>
      <w:lang w:val="ru-RU"/>
    </w:rPr>
  </w:style>
  <w:style w:type="character" w:customStyle="1" w:styleId="RTFNum28">
    <w:name w:val="RTF_Num 2 8"/>
    <w:qFormat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29">
    <w:name w:val="RTF_Num 2 9"/>
    <w:qFormat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1">
    <w:name w:val="RTF_Num 3 1"/>
    <w:qFormat/>
    <w:rPr>
      <w:color w:val="00000A"/>
      <w:sz w:val="20"/>
      <w:szCs w:val="20"/>
      <w:lang w:val="ru-RU"/>
    </w:rPr>
  </w:style>
  <w:style w:type="character" w:customStyle="1" w:styleId="RTFNum32">
    <w:name w:val="RTF_Num 3 2"/>
    <w:qFormat/>
    <w:rPr>
      <w:rFonts w:ascii="Courier New" w:eastAsia="Courier New" w:hAnsi="Courier New" w:cs="Courier New"/>
      <w:color w:val="00000A"/>
      <w:sz w:val="20"/>
      <w:szCs w:val="20"/>
      <w:lang w:val="ru-RU"/>
    </w:rPr>
  </w:style>
  <w:style w:type="character" w:customStyle="1" w:styleId="RTFNum33">
    <w:name w:val="RTF_Num 3 3"/>
    <w:qFormat/>
    <w:rPr>
      <w:rFonts w:ascii="Wingdings" w:eastAsia="Wingdings" w:hAnsi="Wingdings" w:cs="Wingdings"/>
      <w:color w:val="00000A"/>
      <w:sz w:val="20"/>
      <w:szCs w:val="20"/>
      <w:lang w:val="ru-RU"/>
    </w:rPr>
  </w:style>
  <w:style w:type="character" w:customStyle="1" w:styleId="RTFNum34">
    <w:name w:val="RTF_Num 3 4"/>
    <w:qFormat/>
    <w:rPr>
      <w:rFonts w:ascii="Symbol" w:eastAsia="Symbol" w:hAnsi="Symbol" w:cs="Symbol"/>
      <w:color w:val="00000A"/>
      <w:sz w:val="20"/>
      <w:szCs w:val="20"/>
      <w:lang w:val="ru-RU"/>
    </w:rPr>
  </w:style>
  <w:style w:type="character" w:customStyle="1" w:styleId="RTFNum35">
    <w:name w:val="RTF_Num 3 5"/>
    <w:qFormat/>
    <w:rPr>
      <w:rFonts w:ascii="Courier New" w:eastAsia="Courier New" w:hAnsi="Courier New" w:cs="Courier New"/>
      <w:color w:val="00000A"/>
      <w:sz w:val="20"/>
      <w:szCs w:val="20"/>
      <w:lang w:val="ru-RU"/>
    </w:rPr>
  </w:style>
  <w:style w:type="character" w:customStyle="1" w:styleId="RTFNum36">
    <w:name w:val="RTF_Num 3 6"/>
    <w:qFormat/>
    <w:rPr>
      <w:rFonts w:ascii="Wingdings" w:eastAsia="Wingdings" w:hAnsi="Wingdings" w:cs="Wingdings"/>
      <w:color w:val="00000A"/>
      <w:sz w:val="20"/>
      <w:szCs w:val="20"/>
      <w:lang w:val="ru-RU"/>
    </w:rPr>
  </w:style>
  <w:style w:type="character" w:customStyle="1" w:styleId="RTFNum37">
    <w:name w:val="RTF_Num 3 7"/>
    <w:qFormat/>
    <w:rPr>
      <w:rFonts w:ascii="Symbol" w:eastAsia="Symbol" w:hAnsi="Symbol" w:cs="Symbol"/>
      <w:color w:val="00000A"/>
      <w:sz w:val="20"/>
      <w:szCs w:val="20"/>
      <w:lang w:val="ru-RU"/>
    </w:rPr>
  </w:style>
  <w:style w:type="character" w:customStyle="1" w:styleId="RTFNum38">
    <w:name w:val="RTF_Num 3 8"/>
    <w:qFormat/>
    <w:rPr>
      <w:rFonts w:ascii="Courier New" w:eastAsia="Courier New" w:hAnsi="Courier New" w:cs="Courier New"/>
      <w:color w:val="00000A"/>
      <w:sz w:val="20"/>
      <w:szCs w:val="20"/>
      <w:lang w:val="ru-RU"/>
    </w:rPr>
  </w:style>
  <w:style w:type="character" w:customStyle="1" w:styleId="RTFNum39">
    <w:name w:val="RTF_Num 3 9"/>
    <w:qFormat/>
    <w:rPr>
      <w:rFonts w:ascii="Wingdings" w:eastAsia="Wingdings" w:hAnsi="Wingdings" w:cs="Wingdings"/>
      <w:color w:val="00000A"/>
      <w:sz w:val="20"/>
      <w:szCs w:val="20"/>
      <w:lang w:val="ru-RU"/>
    </w:rPr>
  </w:style>
  <w:style w:type="character" w:customStyle="1" w:styleId="10">
    <w:name w:val="Заголовок 1 Знак"/>
    <w:qFormat/>
    <w:rPr>
      <w:rFonts w:ascii="Cambria" w:eastAsia="Times New Roman" w:hAnsi="Cambria" w:cs="Cambria"/>
      <w:b/>
      <w:bCs/>
      <w:color w:val="00000A"/>
      <w:sz w:val="32"/>
      <w:szCs w:val="32"/>
      <w:lang w:val="ru-RU"/>
    </w:rPr>
  </w:style>
  <w:style w:type="character" w:customStyle="1" w:styleId="20">
    <w:name w:val="Заголовок 2 Знак"/>
    <w:qFormat/>
    <w:rPr>
      <w:rFonts w:ascii="Cambria" w:eastAsia="Times New Roman" w:hAnsi="Cambria" w:cs="Cambria"/>
      <w:b/>
      <w:bCs/>
      <w:i/>
      <w:iCs/>
      <w:color w:val="00000A"/>
      <w:sz w:val="28"/>
      <w:szCs w:val="28"/>
      <w:lang w:val="ru-RU"/>
    </w:rPr>
  </w:style>
  <w:style w:type="character" w:customStyle="1" w:styleId="a3">
    <w:name w:val="Основной текст с отступом Знак"/>
    <w:qFormat/>
    <w:rPr>
      <w:rFonts w:ascii="Times New Roman" w:eastAsia="Times New Roman" w:hAnsi="Times New Roman" w:cs="Times New Roman"/>
      <w:color w:val="00000A"/>
      <w:sz w:val="28"/>
      <w:szCs w:val="28"/>
      <w:lang w:val="ru-RU"/>
    </w:rPr>
  </w:style>
  <w:style w:type="character" w:customStyle="1" w:styleId="a4">
    <w:name w:val="Основной текст Знак"/>
    <w:qFormat/>
    <w:rPr>
      <w:rFonts w:ascii="Times New Roman" w:eastAsia="Times New Roman" w:hAnsi="Times New Roman" w:cs="Times New Roman"/>
      <w:color w:val="00000A"/>
      <w:sz w:val="28"/>
      <w:szCs w:val="28"/>
      <w:lang w:val="ru-RU"/>
    </w:rPr>
  </w:style>
  <w:style w:type="character" w:customStyle="1" w:styleId="a5">
    <w:name w:val="Нижний колонтитул Знак"/>
    <w:qFormat/>
    <w:rPr>
      <w:rFonts w:ascii="Times New Roman" w:eastAsia="Times New Roman" w:hAnsi="Times New Roman" w:cs="Times New Roman"/>
      <w:color w:val="00000A"/>
      <w:sz w:val="28"/>
      <w:szCs w:val="28"/>
      <w:lang w:val="ru-RU"/>
    </w:rPr>
  </w:style>
  <w:style w:type="character" w:styleId="a6">
    <w:name w:val="page number"/>
    <w:basedOn w:val="a0"/>
    <w:qFormat/>
  </w:style>
  <w:style w:type="character" w:customStyle="1" w:styleId="a7">
    <w:name w:val="Верхний колонтитул Знак"/>
    <w:qFormat/>
    <w:rPr>
      <w:rFonts w:ascii="Times New Roman" w:eastAsia="Times New Roman" w:hAnsi="Times New Roman" w:cs="Times New Roman"/>
      <w:color w:val="00000A"/>
      <w:sz w:val="28"/>
      <w:szCs w:val="28"/>
      <w:lang w:val="ru-RU"/>
    </w:rPr>
  </w:style>
  <w:style w:type="character" w:customStyle="1" w:styleId="Internetlink">
    <w:name w:val="Internet link"/>
    <w:qFormat/>
    <w:rPr>
      <w:rFonts w:ascii="Times New Roman" w:eastAsia="Times New Roman" w:hAnsi="Times New Roman" w:cs="Times New Roman"/>
      <w:color w:val="000080"/>
      <w:sz w:val="20"/>
      <w:szCs w:val="20"/>
      <w:u w:val="single"/>
    </w:rPr>
  </w:style>
  <w:style w:type="character" w:customStyle="1" w:styleId="a8">
    <w:name w:val="Текст выноски Знак"/>
    <w:basedOn w:val="a0"/>
    <w:uiPriority w:val="99"/>
    <w:semiHidden/>
    <w:qFormat/>
    <w:rsid w:val="001E25A2"/>
    <w:rPr>
      <w:rFonts w:ascii="Tahoma" w:eastAsia="Times New Roman" w:hAnsi="Tahoma" w:cs="Tahoma"/>
      <w:sz w:val="16"/>
      <w:szCs w:val="16"/>
      <w:lang w:bidi="ar-SA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Arial" w:eastAsia="Lucida Sans Unicode" w:hAnsi="Arial" w:cs="Tahoma"/>
    </w:rPr>
  </w:style>
  <w:style w:type="paragraph" w:styleId="aa">
    <w:name w:val="Body Text"/>
    <w:basedOn w:val="a"/>
    <w:pPr>
      <w:jc w:val="center"/>
    </w:pPr>
  </w:style>
  <w:style w:type="paragraph" w:styleId="ab">
    <w:name w:val="List"/>
    <w:basedOn w:val="aa"/>
    <w:rPr>
      <w:rFonts w:ascii="Arial" w:hAnsi="Arial" w:cs="Arial"/>
    </w:rPr>
  </w:style>
  <w:style w:type="paragraph" w:styleId="ac">
    <w:name w:val="caption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1">
    <w:name w:val="Указатель1"/>
    <w:basedOn w:val="a"/>
    <w:qFormat/>
    <w:rPr>
      <w:rFonts w:ascii="Arial" w:hAnsi="Arial" w:cs="Arial"/>
    </w:rPr>
  </w:style>
  <w:style w:type="paragraph" w:styleId="ad">
    <w:name w:val="index heading"/>
    <w:basedOn w:val="a"/>
    <w:qFormat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qFormat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qFormat/>
    <w:pPr>
      <w:suppressLineNumbers/>
    </w:pPr>
    <w:rPr>
      <w:rFonts w:ascii="Arial" w:hAnsi="Arial" w:cs="Tahoma"/>
    </w:rPr>
  </w:style>
  <w:style w:type="paragraph" w:customStyle="1" w:styleId="WW-">
    <w:name w:val="WW-Заголовок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Title">
    <w:name w:val="WW-Title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styleId="ae">
    <w:name w:val="Subtitle"/>
    <w:basedOn w:val="WW-Title"/>
    <w:qFormat/>
    <w:pPr>
      <w:jc w:val="center"/>
    </w:pPr>
    <w:rPr>
      <w:i/>
      <w:iCs/>
    </w:rPr>
  </w:style>
  <w:style w:type="paragraph" w:styleId="af">
    <w:name w:val="Title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">
    <w:name w:val="WW-caption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">
    <w:name w:val="WW-Index"/>
    <w:basedOn w:val="a"/>
    <w:qFormat/>
    <w:rPr>
      <w:rFonts w:ascii="Arial" w:hAnsi="Arial" w:cs="Arial"/>
    </w:rPr>
  </w:style>
  <w:style w:type="paragraph" w:customStyle="1" w:styleId="WW-Title1">
    <w:name w:val="WW-Title1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1">
    <w:name w:val="WW-caption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">
    <w:name w:val="WW-Index1"/>
    <w:basedOn w:val="a"/>
    <w:qFormat/>
    <w:rPr>
      <w:rFonts w:ascii="Arial" w:hAnsi="Arial" w:cs="Arial"/>
    </w:rPr>
  </w:style>
  <w:style w:type="paragraph" w:customStyle="1" w:styleId="WW-Title11">
    <w:name w:val="WW-Title11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11">
    <w:name w:val="WW-caption1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1">
    <w:name w:val="WW-Index11"/>
    <w:basedOn w:val="a"/>
    <w:qFormat/>
    <w:rPr>
      <w:rFonts w:ascii="Arial" w:hAnsi="Arial" w:cs="Arial"/>
    </w:rPr>
  </w:style>
  <w:style w:type="paragraph" w:customStyle="1" w:styleId="WW-Title111">
    <w:name w:val="WW-Title111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111">
    <w:name w:val="WW-caption11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11">
    <w:name w:val="WW-Index111"/>
    <w:basedOn w:val="a"/>
    <w:qFormat/>
    <w:rPr>
      <w:rFonts w:ascii="Arial" w:hAnsi="Arial" w:cs="Arial"/>
    </w:rPr>
  </w:style>
  <w:style w:type="paragraph" w:customStyle="1" w:styleId="WW-Title1111">
    <w:name w:val="WW-Title1111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1111">
    <w:name w:val="WW-caption111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111">
    <w:name w:val="WW-Index1111"/>
    <w:basedOn w:val="a"/>
    <w:qFormat/>
    <w:rPr>
      <w:rFonts w:ascii="Arial" w:hAnsi="Arial" w:cs="Arial"/>
    </w:rPr>
  </w:style>
  <w:style w:type="paragraph" w:customStyle="1" w:styleId="WW-Title11111">
    <w:name w:val="WW-Title11111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11111">
    <w:name w:val="WW-caption1111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1111">
    <w:name w:val="WW-Index11111"/>
    <w:basedOn w:val="a"/>
    <w:qFormat/>
    <w:rPr>
      <w:rFonts w:ascii="Arial" w:hAnsi="Arial" w:cs="Arial"/>
    </w:rPr>
  </w:style>
  <w:style w:type="paragraph" w:customStyle="1" w:styleId="WW-caption111111">
    <w:name w:val="WW-caption11111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11111">
    <w:name w:val="WW-Index111111"/>
    <w:basedOn w:val="a"/>
    <w:qFormat/>
    <w:rPr>
      <w:rFonts w:ascii="Arial" w:hAnsi="Arial" w:cs="Arial"/>
    </w:rPr>
  </w:style>
  <w:style w:type="paragraph" w:customStyle="1" w:styleId="WW-Title111111">
    <w:name w:val="WW-Title111111"/>
    <w:basedOn w:val="a"/>
    <w:qFormat/>
    <w:pPr>
      <w:keepNext/>
      <w:spacing w:before="240" w:after="120"/>
    </w:pPr>
    <w:rPr>
      <w:rFonts w:ascii="Arial" w:eastAsia="Lucida Sans Unicode" w:hAnsi="Arial" w:cs="Arial"/>
    </w:rPr>
  </w:style>
  <w:style w:type="paragraph" w:customStyle="1" w:styleId="WW-caption1111111">
    <w:name w:val="WW-caption1111111"/>
    <w:basedOn w:val="a"/>
    <w:qFormat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WW-Index1111111">
    <w:name w:val="WW-Index1111111"/>
    <w:basedOn w:val="a"/>
    <w:qFormat/>
    <w:rPr>
      <w:rFonts w:ascii="Arial" w:hAnsi="Arial" w:cs="Arial"/>
    </w:rPr>
  </w:style>
  <w:style w:type="paragraph" w:styleId="af0">
    <w:name w:val="Body Text Indent"/>
    <w:basedOn w:val="a"/>
    <w:pPr>
      <w:ind w:firstLine="709"/>
    </w:pPr>
  </w:style>
  <w:style w:type="paragraph" w:customStyle="1" w:styleId="14">
    <w:name w:val="Стиль1"/>
    <w:basedOn w:val="a"/>
    <w:qFormat/>
    <w:pPr>
      <w:spacing w:line="228" w:lineRule="auto"/>
      <w:jc w:val="both"/>
    </w:pPr>
  </w:style>
  <w:style w:type="paragraph" w:styleId="af1">
    <w:name w:val="footer"/>
    <w:basedOn w:val="a"/>
    <w:pPr>
      <w:suppressLineNumbers/>
      <w:tabs>
        <w:tab w:val="center" w:pos="4320"/>
        <w:tab w:val="right" w:pos="8640"/>
      </w:tabs>
    </w:pPr>
  </w:style>
  <w:style w:type="paragraph" w:customStyle="1" w:styleId="15">
    <w:name w:val="Знак1"/>
    <w:basedOn w:val="a"/>
    <w:qFormat/>
    <w:pPr>
      <w:spacing w:before="100" w:after="100"/>
    </w:pPr>
    <w:rPr>
      <w:rFonts w:ascii="Tahoma" w:eastAsia="Tahoma" w:hAnsi="Tahoma" w:cs="Tahoma"/>
      <w:sz w:val="20"/>
      <w:szCs w:val="20"/>
      <w:lang w:val="en-US"/>
    </w:rPr>
  </w:style>
  <w:style w:type="paragraph" w:styleId="af2">
    <w:name w:val="header"/>
    <w:basedOn w:val="a"/>
    <w:qFormat/>
    <w:pPr>
      <w:tabs>
        <w:tab w:val="center" w:pos="4677"/>
        <w:tab w:val="right" w:pos="9355"/>
      </w:tabs>
    </w:pPr>
  </w:style>
  <w:style w:type="paragraph" w:customStyle="1" w:styleId="WW-footer">
    <w:name w:val="WW-footer"/>
    <w:basedOn w:val="a"/>
    <w:qFormat/>
    <w:pPr>
      <w:tabs>
        <w:tab w:val="center" w:pos="4986"/>
        <w:tab w:val="right" w:pos="9972"/>
      </w:tabs>
    </w:p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WW-footer1">
    <w:name w:val="WW-footer1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">
    <w:name w:val="WW-Table Contents"/>
    <w:basedOn w:val="a"/>
    <w:qFormat/>
  </w:style>
  <w:style w:type="paragraph" w:customStyle="1" w:styleId="WW-TableHeading">
    <w:name w:val="WW-Table Heading"/>
    <w:basedOn w:val="WW-TableContents"/>
    <w:qFormat/>
    <w:pPr>
      <w:jc w:val="center"/>
    </w:pPr>
    <w:rPr>
      <w:b/>
      <w:bCs/>
    </w:rPr>
  </w:style>
  <w:style w:type="paragraph" w:customStyle="1" w:styleId="WW-footer12">
    <w:name w:val="WW-footer12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">
    <w:name w:val="WW-Table Contents1"/>
    <w:basedOn w:val="a"/>
    <w:qFormat/>
  </w:style>
  <w:style w:type="paragraph" w:customStyle="1" w:styleId="WW-TableHeading1">
    <w:name w:val="WW-Table Heading1"/>
    <w:basedOn w:val="WW-TableContents1"/>
    <w:qFormat/>
    <w:pPr>
      <w:jc w:val="center"/>
    </w:pPr>
    <w:rPr>
      <w:b/>
      <w:bCs/>
    </w:rPr>
  </w:style>
  <w:style w:type="paragraph" w:customStyle="1" w:styleId="WW-footer123">
    <w:name w:val="WW-footer123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2">
    <w:name w:val="WW-Table Contents12"/>
    <w:basedOn w:val="a"/>
    <w:qFormat/>
  </w:style>
  <w:style w:type="paragraph" w:customStyle="1" w:styleId="WW-TableHeading12">
    <w:name w:val="WW-Table Heading12"/>
    <w:basedOn w:val="WW-TableContents12"/>
    <w:qFormat/>
    <w:pPr>
      <w:jc w:val="center"/>
    </w:pPr>
    <w:rPr>
      <w:b/>
      <w:bCs/>
    </w:rPr>
  </w:style>
  <w:style w:type="paragraph" w:customStyle="1" w:styleId="WW-footer1234">
    <w:name w:val="WW-footer1234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23">
    <w:name w:val="WW-Table Contents123"/>
    <w:basedOn w:val="a"/>
    <w:qFormat/>
  </w:style>
  <w:style w:type="paragraph" w:customStyle="1" w:styleId="WW-TableHeading123">
    <w:name w:val="WW-Table Heading123"/>
    <w:basedOn w:val="WW-TableContents123"/>
    <w:qFormat/>
    <w:pPr>
      <w:jc w:val="center"/>
    </w:pPr>
    <w:rPr>
      <w:b/>
      <w:bCs/>
    </w:rPr>
  </w:style>
  <w:style w:type="paragraph" w:customStyle="1" w:styleId="WW-header">
    <w:name w:val="WW-header"/>
    <w:basedOn w:val="a"/>
    <w:qFormat/>
    <w:pPr>
      <w:tabs>
        <w:tab w:val="center" w:pos="4677"/>
        <w:tab w:val="right" w:pos="9355"/>
      </w:tabs>
    </w:pPr>
  </w:style>
  <w:style w:type="paragraph" w:customStyle="1" w:styleId="WW-footer12345">
    <w:name w:val="WW-footer12345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234">
    <w:name w:val="WW-Table Contents1234"/>
    <w:basedOn w:val="a"/>
    <w:qFormat/>
  </w:style>
  <w:style w:type="paragraph" w:customStyle="1" w:styleId="WW-TableHeading1234">
    <w:name w:val="WW-Table Heading1234"/>
    <w:basedOn w:val="WW-TableContents1234"/>
    <w:qFormat/>
    <w:pPr>
      <w:jc w:val="center"/>
    </w:pPr>
    <w:rPr>
      <w:b/>
      <w:bCs/>
    </w:rPr>
  </w:style>
  <w:style w:type="paragraph" w:customStyle="1" w:styleId="WW-footer123456">
    <w:name w:val="WW-footer123456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2345">
    <w:name w:val="WW-Table Contents12345"/>
    <w:basedOn w:val="a"/>
    <w:qFormat/>
  </w:style>
  <w:style w:type="paragraph" w:customStyle="1" w:styleId="WW-TableHeading12345">
    <w:name w:val="WW-Table Heading12345"/>
    <w:basedOn w:val="WW-TableContents12345"/>
    <w:qFormat/>
    <w:pPr>
      <w:jc w:val="center"/>
    </w:pPr>
    <w:rPr>
      <w:b/>
      <w:bCs/>
    </w:rPr>
  </w:style>
  <w:style w:type="paragraph" w:customStyle="1" w:styleId="WW-footer1234567">
    <w:name w:val="WW-footer1234567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23456">
    <w:name w:val="WW-Table Contents123456"/>
    <w:basedOn w:val="a"/>
    <w:qFormat/>
  </w:style>
  <w:style w:type="paragraph" w:customStyle="1" w:styleId="WW-TableHeading123456">
    <w:name w:val="WW-Table Heading123456"/>
    <w:basedOn w:val="WW-TableContents123456"/>
    <w:qFormat/>
    <w:pPr>
      <w:jc w:val="center"/>
    </w:pPr>
    <w:rPr>
      <w:b/>
      <w:bCs/>
    </w:rPr>
  </w:style>
  <w:style w:type="paragraph" w:customStyle="1" w:styleId="WW-footer12345678">
    <w:name w:val="WW-footer12345678"/>
    <w:basedOn w:val="a"/>
    <w:qFormat/>
    <w:pPr>
      <w:tabs>
        <w:tab w:val="center" w:pos="4320"/>
        <w:tab w:val="right" w:pos="8640"/>
      </w:tabs>
    </w:pPr>
  </w:style>
  <w:style w:type="paragraph" w:customStyle="1" w:styleId="WW-TableContents1234567">
    <w:name w:val="WW-Table Contents1234567"/>
    <w:basedOn w:val="a"/>
    <w:qFormat/>
  </w:style>
  <w:style w:type="paragraph" w:customStyle="1" w:styleId="WW-TableHeading1234567">
    <w:name w:val="WW-Table Heading1234567"/>
    <w:basedOn w:val="WW-TableContents1234567"/>
    <w:qFormat/>
    <w:pPr>
      <w:jc w:val="center"/>
    </w:pPr>
    <w:rPr>
      <w:b/>
      <w:bCs/>
    </w:rPr>
  </w:style>
  <w:style w:type="paragraph" w:styleId="af5">
    <w:name w:val="Balloon Text"/>
    <w:basedOn w:val="a"/>
    <w:uiPriority w:val="99"/>
    <w:semiHidden/>
    <w:unhideWhenUsed/>
    <w:qFormat/>
    <w:rsid w:val="001E25A2"/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RTFNum3">
    <w:name w:val="RTF_Num 3"/>
    <w:rsid w:val="007C0F6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ÏÐÎÅÊÒ</vt:lpstr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ÏÐÎÅÊÒ</dc:title>
  <dc:creator>×åãîäàåâà</dc:creator>
  <cp:lastModifiedBy>Пользователь</cp:lastModifiedBy>
  <cp:revision>4</cp:revision>
  <cp:lastPrinted>2019-03-14T08:21:00Z</cp:lastPrinted>
  <dcterms:created xsi:type="dcterms:W3CDTF">2019-03-14T08:20:00Z</dcterms:created>
  <dcterms:modified xsi:type="dcterms:W3CDTF">2019-03-14T08:22:00Z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