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7CA0" w:rsidRPr="00C53819" w:rsidRDefault="003E7CA0" w:rsidP="00C53819">
      <w:pPr>
        <w:spacing w:after="0" w:line="240" w:lineRule="auto"/>
        <w:jc w:val="center"/>
        <w:rPr>
          <w:rFonts w:ascii="Times New Roman" w:hAnsi="Times New Roman"/>
          <w:lang w:val="en-US"/>
        </w:rPr>
      </w:pPr>
      <w:r w:rsidRPr="002C6A4E">
        <w:rPr>
          <w:rFonts w:ascii="Times New Roman" w:hAnsi="Times New Roman"/>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0.5pt;height:85.5pt">
            <v:imagedata r:id="rId7" o:title=""/>
          </v:shape>
        </w:pict>
      </w:r>
    </w:p>
    <w:p w:rsidR="003E7CA0" w:rsidRPr="00C53819" w:rsidRDefault="003E7CA0" w:rsidP="00C53819">
      <w:pPr>
        <w:spacing w:after="0" w:line="240" w:lineRule="auto"/>
        <w:jc w:val="center"/>
        <w:rPr>
          <w:rFonts w:ascii="Times New Roman" w:hAnsi="Times New Roman"/>
          <w:lang w:val="en-US"/>
        </w:rPr>
      </w:pPr>
    </w:p>
    <w:p w:rsidR="003E7CA0" w:rsidRPr="00C53819" w:rsidRDefault="003E7CA0" w:rsidP="00C53819">
      <w:pPr>
        <w:pStyle w:val="Heading1"/>
        <w:numPr>
          <w:ilvl w:val="0"/>
          <w:numId w:val="2"/>
        </w:numPr>
        <w:tabs>
          <w:tab w:val="left" w:pos="0"/>
        </w:tabs>
        <w:jc w:val="center"/>
        <w:rPr>
          <w:b/>
        </w:rPr>
      </w:pPr>
      <w:r w:rsidRPr="00C53819">
        <w:rPr>
          <w:b/>
        </w:rPr>
        <w:t>АДМИНИСТРАЦИЯ КАШАРСКОГО РАЙОНА</w:t>
      </w:r>
      <w:r w:rsidRPr="00C53819">
        <w:rPr>
          <w:b/>
        </w:rPr>
        <w:br/>
        <w:t>РОСТОВСКОЙ ОБЛАСТИ</w:t>
      </w:r>
    </w:p>
    <w:p w:rsidR="003E7CA0" w:rsidRPr="00C53819" w:rsidRDefault="003E7CA0" w:rsidP="00C53819">
      <w:pPr>
        <w:spacing w:after="0" w:line="240" w:lineRule="auto"/>
        <w:jc w:val="center"/>
        <w:rPr>
          <w:rFonts w:ascii="Times New Roman" w:hAnsi="Times New Roman"/>
          <w:b/>
          <w:sz w:val="16"/>
        </w:rPr>
      </w:pPr>
    </w:p>
    <w:p w:rsidR="003E7CA0" w:rsidRPr="00C53819" w:rsidRDefault="003E7CA0" w:rsidP="00C53819">
      <w:pPr>
        <w:spacing w:after="0" w:line="240" w:lineRule="auto"/>
        <w:jc w:val="center"/>
        <w:rPr>
          <w:rFonts w:ascii="Times New Roman" w:hAnsi="Times New Roman"/>
          <w:b/>
          <w:spacing w:val="24"/>
          <w:sz w:val="28"/>
        </w:rPr>
      </w:pPr>
      <w:r w:rsidRPr="00C53819">
        <w:rPr>
          <w:rFonts w:ascii="Times New Roman" w:hAnsi="Times New Roman"/>
          <w:b/>
          <w:spacing w:val="24"/>
          <w:sz w:val="28"/>
        </w:rPr>
        <w:t>ПОСТАНОВЛЕНИЕ</w:t>
      </w:r>
    </w:p>
    <w:p w:rsidR="003E7CA0" w:rsidRPr="00C53819" w:rsidRDefault="003E7CA0" w:rsidP="00C53819">
      <w:pPr>
        <w:spacing w:after="0" w:line="240" w:lineRule="auto"/>
        <w:jc w:val="center"/>
        <w:rPr>
          <w:rFonts w:ascii="Times New Roman" w:hAnsi="Times New Roman"/>
          <w:sz w:val="16"/>
        </w:rPr>
      </w:pPr>
    </w:p>
    <w:p w:rsidR="003E7CA0" w:rsidRPr="00C53819" w:rsidRDefault="003E7CA0" w:rsidP="00C53819">
      <w:pPr>
        <w:spacing w:after="0" w:line="240" w:lineRule="auto"/>
        <w:jc w:val="center"/>
        <w:rPr>
          <w:rFonts w:ascii="Times New Roman" w:hAnsi="Times New Roman"/>
          <w:sz w:val="28"/>
        </w:rPr>
      </w:pPr>
      <w:r>
        <w:rPr>
          <w:rFonts w:ascii="Times New Roman" w:hAnsi="Times New Roman"/>
          <w:sz w:val="28"/>
        </w:rPr>
        <w:t>09.02.</w:t>
      </w:r>
      <w:r w:rsidRPr="00C53819">
        <w:rPr>
          <w:rFonts w:ascii="Times New Roman" w:hAnsi="Times New Roman"/>
          <w:sz w:val="28"/>
        </w:rPr>
        <w:t xml:space="preserve">2015  </w:t>
      </w:r>
      <w:r w:rsidRPr="00C53819">
        <w:rPr>
          <w:rFonts w:ascii="Times New Roman" w:hAnsi="Times New Roman"/>
          <w:sz w:val="28"/>
          <w:lang w:val="en-US"/>
        </w:rPr>
        <w:t>N</w:t>
      </w:r>
      <w:r w:rsidRPr="00C53819">
        <w:rPr>
          <w:rFonts w:ascii="Times New Roman" w:hAnsi="Times New Roman"/>
          <w:sz w:val="28"/>
        </w:rPr>
        <w:t xml:space="preserve"> </w:t>
      </w:r>
      <w:r>
        <w:rPr>
          <w:rFonts w:ascii="Times New Roman" w:hAnsi="Times New Roman"/>
          <w:sz w:val="28"/>
        </w:rPr>
        <w:t>88</w:t>
      </w:r>
    </w:p>
    <w:p w:rsidR="003E7CA0" w:rsidRPr="00C53819" w:rsidRDefault="003E7CA0" w:rsidP="00C53819">
      <w:pPr>
        <w:spacing w:after="0" w:line="240" w:lineRule="auto"/>
        <w:jc w:val="center"/>
        <w:rPr>
          <w:rFonts w:ascii="Times New Roman" w:hAnsi="Times New Roman"/>
          <w:sz w:val="28"/>
        </w:rPr>
      </w:pPr>
      <w:r w:rsidRPr="00C53819">
        <w:rPr>
          <w:rFonts w:ascii="Times New Roman" w:hAnsi="Times New Roman"/>
          <w:sz w:val="28"/>
        </w:rPr>
        <w:t>сл. Кашары</w:t>
      </w:r>
    </w:p>
    <w:p w:rsidR="003E7CA0" w:rsidRPr="00C53819" w:rsidRDefault="003E7CA0" w:rsidP="00C53819">
      <w:pPr>
        <w:spacing w:after="0" w:line="240" w:lineRule="auto"/>
        <w:jc w:val="center"/>
        <w:rPr>
          <w:rFonts w:ascii="Times New Roman" w:hAnsi="Times New Roman"/>
          <w:sz w:val="16"/>
        </w:rPr>
      </w:pPr>
    </w:p>
    <w:tbl>
      <w:tblPr>
        <w:tblW w:w="0" w:type="auto"/>
        <w:tblInd w:w="817" w:type="dxa"/>
        <w:tblLook w:val="01E0"/>
      </w:tblPr>
      <w:tblGrid>
        <w:gridCol w:w="8930"/>
      </w:tblGrid>
      <w:tr w:rsidR="003E7CA0" w:rsidRPr="00C53819" w:rsidTr="00803F1E">
        <w:tc>
          <w:tcPr>
            <w:tcW w:w="8930" w:type="dxa"/>
          </w:tcPr>
          <w:p w:rsidR="003E7CA0" w:rsidRDefault="003E7CA0" w:rsidP="00C53819">
            <w:pPr>
              <w:spacing w:after="0" w:line="240" w:lineRule="auto"/>
              <w:jc w:val="center"/>
              <w:rPr>
                <w:rFonts w:ascii="Times New Roman" w:hAnsi="Times New Roman"/>
                <w:b/>
                <w:sz w:val="28"/>
                <w:szCs w:val="28"/>
                <w:lang w:eastAsia="ru-RU"/>
              </w:rPr>
            </w:pPr>
            <w:r w:rsidRPr="00C53819">
              <w:rPr>
                <w:rFonts w:ascii="Times New Roman" w:hAnsi="Times New Roman"/>
                <w:b/>
                <w:sz w:val="28"/>
                <w:szCs w:val="28"/>
                <w:lang w:eastAsia="ar-SA"/>
              </w:rPr>
              <w:t>Об утверждении административного регламента по предоставлению муниципальной услуги «</w:t>
            </w:r>
            <w:r>
              <w:rPr>
                <w:rFonts w:ascii="Times New Roman" w:hAnsi="Times New Roman"/>
                <w:b/>
                <w:sz w:val="28"/>
                <w:szCs w:val="28"/>
                <w:lang w:eastAsia="ru-RU"/>
              </w:rPr>
              <w:t>Выдача разрешения</w:t>
            </w:r>
          </w:p>
          <w:p w:rsidR="003E7CA0" w:rsidRPr="00C53819" w:rsidRDefault="003E7CA0" w:rsidP="00C53819">
            <w:pPr>
              <w:spacing w:after="0" w:line="240" w:lineRule="auto"/>
              <w:jc w:val="center"/>
              <w:rPr>
                <w:rFonts w:ascii="Times New Roman" w:hAnsi="Times New Roman"/>
                <w:b/>
                <w:sz w:val="28"/>
                <w:szCs w:val="28"/>
              </w:rPr>
            </w:pPr>
            <w:r w:rsidRPr="00C53819">
              <w:rPr>
                <w:rFonts w:ascii="Times New Roman" w:hAnsi="Times New Roman"/>
                <w:b/>
                <w:sz w:val="28"/>
                <w:szCs w:val="28"/>
                <w:lang w:eastAsia="ru-RU"/>
              </w:rPr>
              <w:t>на ввод объекта в эксплуатацию»</w:t>
            </w:r>
          </w:p>
        </w:tc>
      </w:tr>
    </w:tbl>
    <w:p w:rsidR="003E7CA0" w:rsidRPr="009D4D1F" w:rsidRDefault="003E7CA0" w:rsidP="009D4D1F">
      <w:pPr>
        <w:widowControl w:val="0"/>
        <w:shd w:val="clear" w:color="auto" w:fill="FFFFFF"/>
        <w:suppressAutoHyphens/>
        <w:spacing w:after="0" w:line="240" w:lineRule="auto"/>
        <w:jc w:val="both"/>
        <w:rPr>
          <w:rFonts w:ascii="Times New Roman" w:hAnsi="Times New Roman"/>
          <w:color w:val="000000"/>
          <w:spacing w:val="-13"/>
          <w:sz w:val="28"/>
          <w:szCs w:val="28"/>
          <w:lang w:eastAsia="ar-SA"/>
        </w:rPr>
      </w:pPr>
    </w:p>
    <w:p w:rsidR="003E7CA0" w:rsidRDefault="003E7CA0" w:rsidP="009D4D1F">
      <w:pPr>
        <w:tabs>
          <w:tab w:val="left" w:pos="10204"/>
        </w:tabs>
        <w:suppressAutoHyphens/>
        <w:spacing w:before="100" w:after="100" w:line="240" w:lineRule="auto"/>
        <w:ind w:right="-2" w:firstLine="851"/>
        <w:jc w:val="both"/>
        <w:rPr>
          <w:rFonts w:ascii="Times New Roman" w:hAnsi="Times New Roman"/>
          <w:sz w:val="28"/>
          <w:szCs w:val="28"/>
          <w:lang w:eastAsia="ar-SA"/>
        </w:rPr>
      </w:pPr>
      <w:r w:rsidRPr="009D4D1F">
        <w:rPr>
          <w:rFonts w:ascii="Times New Roman" w:hAnsi="Times New Roman"/>
          <w:sz w:val="28"/>
          <w:szCs w:val="28"/>
          <w:lang w:eastAsia="ar-SA"/>
        </w:rPr>
        <w:t>В соответствии с Федеральным законом от 27.07.2010г. № 210-ФЗ «Об организации предоставления государственных и муниципальных услуг», Постановлением Администрации Кашарского района от 12.03.2013 №160 «О порядке разработки и утверждении административных регламентов предоставления муниципальных услуг (исполнения муниципальных функций)», руководствуясь статьей 28 Устава муниципального образования «Кашарский район» и в целях дальнейшего осуществления административной реформы на территории района,</w:t>
      </w:r>
    </w:p>
    <w:p w:rsidR="003E7CA0" w:rsidRPr="009D4D1F" w:rsidRDefault="003E7CA0" w:rsidP="00C53819">
      <w:pPr>
        <w:tabs>
          <w:tab w:val="left" w:pos="10204"/>
        </w:tabs>
        <w:suppressAutoHyphens/>
        <w:spacing w:before="100" w:after="100" w:line="240" w:lineRule="auto"/>
        <w:ind w:right="-2"/>
        <w:jc w:val="both"/>
        <w:rPr>
          <w:rFonts w:ascii="Times New Roman" w:hAnsi="Times New Roman"/>
          <w:sz w:val="28"/>
          <w:szCs w:val="20"/>
          <w:lang w:eastAsia="ar-SA"/>
        </w:rPr>
      </w:pPr>
    </w:p>
    <w:p w:rsidR="003E7CA0" w:rsidRDefault="003E7CA0" w:rsidP="009D4D1F">
      <w:pPr>
        <w:suppressAutoHyphens/>
        <w:spacing w:after="0" w:line="240" w:lineRule="auto"/>
        <w:jc w:val="center"/>
        <w:rPr>
          <w:rFonts w:ascii="Times New Roman" w:hAnsi="Times New Roman"/>
          <w:sz w:val="28"/>
          <w:szCs w:val="20"/>
          <w:lang w:eastAsia="ar-SA"/>
        </w:rPr>
      </w:pPr>
      <w:r w:rsidRPr="009D4D1F">
        <w:rPr>
          <w:rFonts w:ascii="Times New Roman" w:hAnsi="Times New Roman"/>
          <w:sz w:val="28"/>
          <w:szCs w:val="20"/>
          <w:lang w:eastAsia="ar-SA"/>
        </w:rPr>
        <w:t>ПОСТАНОВЛЯЮ:</w:t>
      </w:r>
    </w:p>
    <w:p w:rsidR="003E7CA0" w:rsidRPr="009D4D1F" w:rsidRDefault="003E7CA0" w:rsidP="00C53819">
      <w:pPr>
        <w:suppressAutoHyphens/>
        <w:spacing w:after="0" w:line="240" w:lineRule="auto"/>
        <w:rPr>
          <w:rFonts w:ascii="Times New Roman" w:hAnsi="Times New Roman"/>
          <w:sz w:val="28"/>
          <w:szCs w:val="20"/>
          <w:lang w:eastAsia="ar-SA"/>
        </w:rPr>
      </w:pPr>
    </w:p>
    <w:p w:rsidR="003E7CA0" w:rsidRPr="009D4D1F" w:rsidRDefault="003E7CA0" w:rsidP="009D4D1F">
      <w:pPr>
        <w:keepNext/>
        <w:suppressAutoHyphens/>
        <w:spacing w:after="0" w:line="240" w:lineRule="auto"/>
        <w:ind w:firstLine="851"/>
        <w:jc w:val="both"/>
        <w:rPr>
          <w:rFonts w:ascii="Times New Roman" w:eastAsia="Arial Unicode MS" w:hAnsi="Times New Roman"/>
          <w:sz w:val="28"/>
          <w:szCs w:val="28"/>
          <w:lang w:eastAsia="ar-SA"/>
        </w:rPr>
      </w:pPr>
      <w:r w:rsidRPr="009D4D1F">
        <w:rPr>
          <w:rFonts w:ascii="Times New Roman" w:eastAsia="Arial Unicode MS" w:hAnsi="Times New Roman"/>
          <w:sz w:val="28"/>
          <w:szCs w:val="28"/>
          <w:lang w:eastAsia="ar-SA"/>
        </w:rPr>
        <w:t>1. Утвердить административный регламент по предоставлению муниципальной услуги «</w:t>
      </w:r>
      <w:r w:rsidRPr="009D4D1F">
        <w:rPr>
          <w:rFonts w:ascii="Times New Roman" w:hAnsi="Times New Roman"/>
          <w:sz w:val="28"/>
          <w:szCs w:val="28"/>
          <w:lang w:eastAsia="ru-RU"/>
        </w:rPr>
        <w:t xml:space="preserve">Выдача разрешения на </w:t>
      </w:r>
      <w:r>
        <w:rPr>
          <w:rFonts w:ascii="Times New Roman" w:hAnsi="Times New Roman"/>
          <w:sz w:val="28"/>
          <w:szCs w:val="28"/>
          <w:lang w:eastAsia="ru-RU"/>
        </w:rPr>
        <w:t>ввод объекта в эксплуатацию</w:t>
      </w:r>
      <w:r w:rsidRPr="009D4D1F">
        <w:rPr>
          <w:rFonts w:ascii="Times New Roman" w:hAnsi="Times New Roman"/>
          <w:sz w:val="28"/>
          <w:szCs w:val="28"/>
          <w:lang w:eastAsia="ru-RU"/>
        </w:rPr>
        <w:t>» согласно приложению</w:t>
      </w:r>
      <w:r w:rsidRPr="009D4D1F">
        <w:rPr>
          <w:rFonts w:ascii="Times New Roman" w:eastAsia="Arial Unicode MS" w:hAnsi="Times New Roman"/>
          <w:sz w:val="28"/>
          <w:szCs w:val="28"/>
          <w:lang w:eastAsia="ar-SA"/>
        </w:rPr>
        <w:t>.</w:t>
      </w:r>
    </w:p>
    <w:p w:rsidR="003E7CA0" w:rsidRPr="009D4D1F" w:rsidRDefault="003E7CA0" w:rsidP="009D4D1F">
      <w:pPr>
        <w:suppressAutoHyphens/>
        <w:spacing w:after="0" w:line="240" w:lineRule="auto"/>
        <w:ind w:firstLine="851"/>
        <w:jc w:val="both"/>
        <w:outlineLvl w:val="3"/>
        <w:rPr>
          <w:rFonts w:ascii="Times New Roman" w:hAnsi="Times New Roman"/>
          <w:sz w:val="28"/>
          <w:szCs w:val="28"/>
          <w:lang w:eastAsia="ar-SA"/>
        </w:rPr>
      </w:pPr>
      <w:r w:rsidRPr="009D4D1F">
        <w:rPr>
          <w:rFonts w:ascii="Times New Roman" w:hAnsi="Times New Roman"/>
          <w:sz w:val="28"/>
          <w:szCs w:val="28"/>
          <w:lang w:eastAsia="ar-SA"/>
        </w:rPr>
        <w:t>2. Признать утратившим силу постановление Администрации Кашарского района от 21.06.2011 г. №53</w:t>
      </w:r>
      <w:r>
        <w:rPr>
          <w:rFonts w:ascii="Times New Roman" w:hAnsi="Times New Roman"/>
          <w:sz w:val="28"/>
          <w:szCs w:val="28"/>
          <w:lang w:eastAsia="ar-SA"/>
        </w:rPr>
        <w:t>2</w:t>
      </w:r>
      <w:r w:rsidRPr="009D4D1F">
        <w:rPr>
          <w:rFonts w:ascii="Times New Roman" w:hAnsi="Times New Roman"/>
          <w:sz w:val="28"/>
          <w:szCs w:val="28"/>
          <w:lang w:eastAsia="ar-SA"/>
        </w:rPr>
        <w:t xml:space="preserve"> «Об утверждении административного регламента по предоставлению муниципальной услуги «Подготовка </w:t>
      </w:r>
      <w:r>
        <w:rPr>
          <w:rFonts w:ascii="Times New Roman" w:hAnsi="Times New Roman"/>
          <w:sz w:val="28"/>
          <w:szCs w:val="28"/>
          <w:lang w:eastAsia="ar-SA"/>
        </w:rPr>
        <w:t>документов в целях выдачи разрешения на ввод объекта в эксплуатацию</w:t>
      </w:r>
      <w:r w:rsidRPr="009D4D1F">
        <w:rPr>
          <w:rFonts w:ascii="Times New Roman" w:hAnsi="Times New Roman"/>
          <w:sz w:val="28"/>
          <w:szCs w:val="28"/>
          <w:lang w:eastAsia="ar-SA"/>
        </w:rPr>
        <w:t xml:space="preserve">»» считать утратившим силу. </w:t>
      </w:r>
    </w:p>
    <w:p w:rsidR="003E7CA0" w:rsidRPr="009D4D1F" w:rsidRDefault="003E7CA0" w:rsidP="009D4D1F">
      <w:pPr>
        <w:suppressAutoHyphens/>
        <w:spacing w:after="0" w:line="240" w:lineRule="auto"/>
        <w:ind w:firstLine="851"/>
        <w:jc w:val="both"/>
        <w:outlineLvl w:val="3"/>
        <w:rPr>
          <w:rFonts w:ascii="Times New Roman" w:hAnsi="Times New Roman"/>
          <w:sz w:val="28"/>
          <w:szCs w:val="28"/>
          <w:lang w:eastAsia="ar-SA"/>
        </w:rPr>
      </w:pPr>
      <w:r w:rsidRPr="009D4D1F">
        <w:rPr>
          <w:rFonts w:ascii="Times New Roman" w:hAnsi="Times New Roman"/>
          <w:sz w:val="28"/>
          <w:szCs w:val="28"/>
          <w:lang w:eastAsia="ar-SA"/>
        </w:rPr>
        <w:t>3. Настоящее постановление вступает в силу со дня его принятия и подлежит официальному опубликованию.</w:t>
      </w:r>
    </w:p>
    <w:p w:rsidR="003E7CA0" w:rsidRPr="009D4D1F" w:rsidRDefault="003E7CA0" w:rsidP="009D4D1F">
      <w:pPr>
        <w:suppressAutoHyphens/>
        <w:spacing w:after="0" w:line="240" w:lineRule="auto"/>
        <w:ind w:firstLine="851"/>
        <w:jc w:val="both"/>
        <w:rPr>
          <w:rFonts w:ascii="Times New Roman" w:hAnsi="Times New Roman"/>
          <w:sz w:val="28"/>
          <w:szCs w:val="28"/>
          <w:lang w:eastAsia="ar-SA"/>
        </w:rPr>
      </w:pPr>
      <w:r w:rsidRPr="009D4D1F">
        <w:rPr>
          <w:rFonts w:ascii="Times New Roman" w:hAnsi="Times New Roman"/>
          <w:sz w:val="28"/>
          <w:szCs w:val="28"/>
          <w:lang w:eastAsia="ar-SA"/>
        </w:rPr>
        <w:t>4. Контроль за выполнением постановления возложить на заместителя Главы Администрации по вопросам муниципального хозяйства Пивень</w:t>
      </w:r>
      <w:r w:rsidRPr="009F285D">
        <w:rPr>
          <w:rFonts w:ascii="Times New Roman" w:hAnsi="Times New Roman"/>
          <w:sz w:val="28"/>
          <w:szCs w:val="28"/>
          <w:lang w:eastAsia="ar-SA"/>
        </w:rPr>
        <w:t xml:space="preserve"> </w:t>
      </w:r>
      <w:r w:rsidRPr="009D4D1F">
        <w:rPr>
          <w:rFonts w:ascii="Times New Roman" w:hAnsi="Times New Roman"/>
          <w:sz w:val="28"/>
          <w:szCs w:val="28"/>
          <w:lang w:eastAsia="ar-SA"/>
        </w:rPr>
        <w:t>Г.Б.</w:t>
      </w:r>
    </w:p>
    <w:p w:rsidR="003E7CA0" w:rsidRPr="009D4D1F" w:rsidRDefault="003E7CA0" w:rsidP="009D4D1F">
      <w:pPr>
        <w:suppressAutoHyphens/>
        <w:spacing w:after="0" w:line="240" w:lineRule="auto"/>
        <w:ind w:firstLine="851"/>
        <w:jc w:val="both"/>
        <w:rPr>
          <w:rFonts w:ascii="Times New Roman" w:hAnsi="Times New Roman"/>
          <w:sz w:val="28"/>
          <w:szCs w:val="20"/>
          <w:lang w:eastAsia="ar-SA"/>
        </w:rPr>
      </w:pPr>
    </w:p>
    <w:p w:rsidR="003E7CA0" w:rsidRDefault="003E7CA0" w:rsidP="00C53819">
      <w:pPr>
        <w:suppressAutoHyphens/>
        <w:spacing w:after="0" w:line="240" w:lineRule="auto"/>
        <w:ind w:firstLine="900"/>
        <w:jc w:val="both"/>
        <w:rPr>
          <w:rFonts w:ascii="Times New Roman" w:hAnsi="Times New Roman"/>
          <w:sz w:val="28"/>
          <w:szCs w:val="20"/>
          <w:lang w:eastAsia="ar-SA"/>
        </w:rPr>
      </w:pPr>
      <w:r>
        <w:rPr>
          <w:rFonts w:ascii="Times New Roman" w:hAnsi="Times New Roman"/>
          <w:sz w:val="28"/>
          <w:szCs w:val="20"/>
          <w:lang w:eastAsia="ar-SA"/>
        </w:rPr>
        <w:t xml:space="preserve">И. о. </w:t>
      </w:r>
      <w:r w:rsidRPr="009D4D1F">
        <w:rPr>
          <w:rFonts w:ascii="Times New Roman" w:hAnsi="Times New Roman"/>
          <w:sz w:val="28"/>
          <w:szCs w:val="20"/>
          <w:lang w:eastAsia="ar-SA"/>
        </w:rPr>
        <w:t>Глав</w:t>
      </w:r>
      <w:r>
        <w:rPr>
          <w:rFonts w:ascii="Times New Roman" w:hAnsi="Times New Roman"/>
          <w:sz w:val="28"/>
          <w:szCs w:val="20"/>
          <w:lang w:eastAsia="ar-SA"/>
        </w:rPr>
        <w:t>ы</w:t>
      </w:r>
    </w:p>
    <w:p w:rsidR="003E7CA0" w:rsidRPr="009D4D1F" w:rsidRDefault="003E7CA0" w:rsidP="00C53819">
      <w:pPr>
        <w:suppressAutoHyphens/>
        <w:spacing w:after="0" w:line="240" w:lineRule="auto"/>
        <w:ind w:firstLine="900"/>
        <w:jc w:val="both"/>
        <w:rPr>
          <w:rFonts w:ascii="Times New Roman" w:hAnsi="Times New Roman"/>
          <w:sz w:val="28"/>
          <w:szCs w:val="20"/>
          <w:lang w:eastAsia="ar-SA"/>
        </w:rPr>
      </w:pPr>
      <w:r>
        <w:rPr>
          <w:rFonts w:ascii="Times New Roman" w:hAnsi="Times New Roman"/>
          <w:sz w:val="28"/>
          <w:szCs w:val="20"/>
          <w:lang w:eastAsia="ar-SA"/>
        </w:rPr>
        <w:t>Кашарского</w:t>
      </w:r>
      <w:r w:rsidRPr="009D4D1F">
        <w:rPr>
          <w:rFonts w:ascii="Times New Roman" w:hAnsi="Times New Roman"/>
          <w:sz w:val="28"/>
          <w:szCs w:val="20"/>
          <w:lang w:eastAsia="ar-SA"/>
        </w:rPr>
        <w:t xml:space="preserve"> района</w:t>
      </w:r>
      <w:r w:rsidRPr="009D4D1F">
        <w:rPr>
          <w:rFonts w:ascii="Times New Roman" w:hAnsi="Times New Roman"/>
          <w:sz w:val="28"/>
          <w:szCs w:val="20"/>
          <w:lang w:eastAsia="ar-SA"/>
        </w:rPr>
        <w:tab/>
      </w:r>
      <w:r w:rsidRPr="009D4D1F">
        <w:rPr>
          <w:rFonts w:ascii="Times New Roman" w:hAnsi="Times New Roman"/>
          <w:sz w:val="28"/>
          <w:szCs w:val="20"/>
          <w:lang w:eastAsia="ar-SA"/>
        </w:rPr>
        <w:tab/>
      </w:r>
      <w:r w:rsidRPr="009D4D1F">
        <w:rPr>
          <w:rFonts w:ascii="Times New Roman" w:hAnsi="Times New Roman"/>
          <w:sz w:val="28"/>
          <w:szCs w:val="20"/>
          <w:lang w:eastAsia="ar-SA"/>
        </w:rPr>
        <w:tab/>
      </w:r>
      <w:r w:rsidRPr="009D4D1F">
        <w:rPr>
          <w:rFonts w:ascii="Times New Roman" w:hAnsi="Times New Roman"/>
          <w:sz w:val="28"/>
          <w:szCs w:val="20"/>
          <w:lang w:eastAsia="ar-SA"/>
        </w:rPr>
        <w:tab/>
      </w:r>
      <w:r w:rsidRPr="009D4D1F">
        <w:rPr>
          <w:rFonts w:ascii="Times New Roman" w:hAnsi="Times New Roman"/>
          <w:sz w:val="28"/>
          <w:szCs w:val="20"/>
          <w:lang w:eastAsia="ar-SA"/>
        </w:rPr>
        <w:tab/>
      </w:r>
      <w:r w:rsidRPr="009D4D1F">
        <w:rPr>
          <w:rFonts w:ascii="Times New Roman" w:hAnsi="Times New Roman"/>
          <w:sz w:val="28"/>
          <w:szCs w:val="20"/>
          <w:lang w:eastAsia="ar-SA"/>
        </w:rPr>
        <w:tab/>
      </w:r>
      <w:r>
        <w:rPr>
          <w:rFonts w:ascii="Times New Roman" w:hAnsi="Times New Roman"/>
          <w:sz w:val="28"/>
          <w:szCs w:val="20"/>
          <w:lang w:eastAsia="ar-SA"/>
        </w:rPr>
        <w:t>А.Н. Ломаков</w:t>
      </w:r>
    </w:p>
    <w:p w:rsidR="003E7CA0" w:rsidRPr="009D4D1F" w:rsidRDefault="003E7CA0" w:rsidP="009D4D1F">
      <w:pPr>
        <w:suppressAutoHyphens/>
        <w:spacing w:after="0" w:line="240" w:lineRule="auto"/>
        <w:jc w:val="both"/>
        <w:rPr>
          <w:rFonts w:ascii="Times New Roman" w:hAnsi="Times New Roman"/>
          <w:sz w:val="28"/>
          <w:szCs w:val="20"/>
          <w:lang w:eastAsia="ar-SA"/>
        </w:rPr>
      </w:pPr>
    </w:p>
    <w:p w:rsidR="003E7CA0" w:rsidRPr="009D4D1F" w:rsidRDefault="003E7CA0" w:rsidP="009D4D1F">
      <w:pPr>
        <w:suppressAutoHyphens/>
        <w:spacing w:after="0" w:line="240" w:lineRule="auto"/>
        <w:rPr>
          <w:rFonts w:ascii="Times New Roman" w:hAnsi="Times New Roman"/>
          <w:sz w:val="28"/>
          <w:szCs w:val="20"/>
          <w:lang w:eastAsia="ar-SA"/>
        </w:rPr>
      </w:pPr>
    </w:p>
    <w:p w:rsidR="003E7CA0" w:rsidRPr="009D4D1F" w:rsidRDefault="003E7CA0" w:rsidP="009D4D1F">
      <w:pPr>
        <w:suppressAutoHyphens/>
        <w:spacing w:after="0" w:line="240" w:lineRule="auto"/>
        <w:rPr>
          <w:rFonts w:ascii="Times New Roman" w:hAnsi="Times New Roman"/>
          <w:sz w:val="16"/>
          <w:szCs w:val="20"/>
          <w:lang w:eastAsia="ar-SA"/>
        </w:rPr>
      </w:pPr>
      <w:r w:rsidRPr="009D4D1F">
        <w:rPr>
          <w:rFonts w:ascii="Times New Roman" w:hAnsi="Times New Roman"/>
          <w:sz w:val="16"/>
          <w:szCs w:val="20"/>
          <w:lang w:eastAsia="ar-SA"/>
        </w:rPr>
        <w:t xml:space="preserve">Постановление вносит </w:t>
      </w:r>
    </w:p>
    <w:p w:rsidR="003E7CA0" w:rsidRPr="009D4D1F" w:rsidRDefault="003E7CA0" w:rsidP="009D4D1F">
      <w:pPr>
        <w:shd w:val="clear" w:color="auto" w:fill="FFFFFF"/>
        <w:spacing w:after="240" w:line="240" w:lineRule="auto"/>
        <w:rPr>
          <w:rFonts w:ascii="Times New Roman" w:hAnsi="Times New Roman"/>
          <w:sz w:val="16"/>
          <w:szCs w:val="20"/>
          <w:lang w:eastAsia="ar-SA"/>
        </w:rPr>
      </w:pPr>
      <w:r w:rsidRPr="009D4D1F">
        <w:rPr>
          <w:rFonts w:ascii="Times New Roman" w:hAnsi="Times New Roman"/>
          <w:sz w:val="16"/>
          <w:szCs w:val="20"/>
          <w:lang w:eastAsia="ar-SA"/>
        </w:rPr>
        <w:t>Отдел по вопросам муниципального хозяйства</w:t>
      </w:r>
    </w:p>
    <w:p w:rsidR="003E7CA0" w:rsidRPr="001B661E" w:rsidRDefault="003E7CA0" w:rsidP="001717F0">
      <w:pPr>
        <w:tabs>
          <w:tab w:val="left" w:pos="0"/>
        </w:tabs>
        <w:spacing w:after="0" w:line="240" w:lineRule="auto"/>
        <w:contextualSpacing/>
        <w:jc w:val="right"/>
        <w:rPr>
          <w:rFonts w:ascii="Times New Roman" w:hAnsi="Times New Roman"/>
          <w:sz w:val="28"/>
          <w:szCs w:val="28"/>
          <w:lang w:eastAsia="ar-SA"/>
        </w:rPr>
      </w:pPr>
      <w:r w:rsidRPr="001B661E">
        <w:rPr>
          <w:rFonts w:ascii="Times New Roman" w:hAnsi="Times New Roman"/>
          <w:sz w:val="28"/>
          <w:szCs w:val="28"/>
          <w:lang w:eastAsia="ar-SA"/>
        </w:rPr>
        <w:t>Приложение</w:t>
      </w:r>
    </w:p>
    <w:p w:rsidR="003E7CA0" w:rsidRPr="001B661E" w:rsidRDefault="003E7CA0" w:rsidP="001717F0">
      <w:pPr>
        <w:tabs>
          <w:tab w:val="left" w:pos="0"/>
        </w:tabs>
        <w:suppressAutoHyphens/>
        <w:spacing w:after="0" w:line="240" w:lineRule="auto"/>
        <w:contextualSpacing/>
        <w:jc w:val="right"/>
        <w:rPr>
          <w:rFonts w:ascii="Times New Roman" w:hAnsi="Times New Roman"/>
          <w:sz w:val="28"/>
          <w:szCs w:val="28"/>
          <w:lang w:eastAsia="ar-SA"/>
        </w:rPr>
      </w:pPr>
      <w:r w:rsidRPr="001B661E">
        <w:rPr>
          <w:rFonts w:ascii="Times New Roman" w:hAnsi="Times New Roman"/>
          <w:sz w:val="28"/>
          <w:szCs w:val="28"/>
          <w:lang w:eastAsia="ar-SA"/>
        </w:rPr>
        <w:t>к постановлению</w:t>
      </w:r>
    </w:p>
    <w:p w:rsidR="003E7CA0" w:rsidRPr="001B661E" w:rsidRDefault="003E7CA0" w:rsidP="00C53819">
      <w:pPr>
        <w:tabs>
          <w:tab w:val="left" w:pos="0"/>
        </w:tabs>
        <w:suppressAutoHyphens/>
        <w:spacing w:after="0" w:line="240" w:lineRule="auto"/>
        <w:ind w:left="5700"/>
        <w:contextualSpacing/>
        <w:jc w:val="right"/>
        <w:rPr>
          <w:rFonts w:ascii="Times New Roman" w:hAnsi="Times New Roman"/>
          <w:sz w:val="28"/>
          <w:szCs w:val="28"/>
          <w:lang w:eastAsia="ar-SA"/>
        </w:rPr>
      </w:pPr>
      <w:r w:rsidRPr="001B661E">
        <w:rPr>
          <w:rFonts w:ascii="Times New Roman" w:hAnsi="Times New Roman"/>
          <w:sz w:val="28"/>
          <w:szCs w:val="28"/>
          <w:lang w:eastAsia="ar-SA"/>
        </w:rPr>
        <w:t>Администрации</w:t>
      </w:r>
    </w:p>
    <w:p w:rsidR="003E7CA0" w:rsidRDefault="003E7CA0" w:rsidP="00C53819">
      <w:pPr>
        <w:tabs>
          <w:tab w:val="left" w:pos="0"/>
        </w:tabs>
        <w:suppressAutoHyphens/>
        <w:spacing w:after="0" w:line="240" w:lineRule="auto"/>
        <w:ind w:left="5700"/>
        <w:contextualSpacing/>
        <w:jc w:val="right"/>
        <w:rPr>
          <w:rFonts w:ascii="Times New Roman" w:hAnsi="Times New Roman"/>
          <w:sz w:val="28"/>
          <w:szCs w:val="28"/>
          <w:lang w:eastAsia="ar-SA"/>
        </w:rPr>
      </w:pPr>
      <w:r w:rsidRPr="001B661E">
        <w:rPr>
          <w:rFonts w:ascii="Times New Roman" w:hAnsi="Times New Roman"/>
          <w:sz w:val="28"/>
          <w:szCs w:val="28"/>
          <w:lang w:eastAsia="ar-SA"/>
        </w:rPr>
        <w:t>Кашарского района</w:t>
      </w:r>
    </w:p>
    <w:p w:rsidR="003E7CA0" w:rsidRPr="001B661E" w:rsidRDefault="003E7CA0" w:rsidP="00C53819">
      <w:pPr>
        <w:tabs>
          <w:tab w:val="left" w:pos="0"/>
        </w:tabs>
        <w:suppressAutoHyphens/>
        <w:spacing w:after="0" w:line="240" w:lineRule="auto"/>
        <w:ind w:left="5700"/>
        <w:contextualSpacing/>
        <w:jc w:val="right"/>
        <w:rPr>
          <w:rFonts w:ascii="Times New Roman" w:hAnsi="Times New Roman"/>
          <w:sz w:val="28"/>
          <w:szCs w:val="28"/>
          <w:lang w:eastAsia="ar-SA"/>
        </w:rPr>
      </w:pPr>
      <w:r>
        <w:rPr>
          <w:rFonts w:ascii="Times New Roman" w:hAnsi="Times New Roman"/>
          <w:sz w:val="28"/>
          <w:szCs w:val="28"/>
          <w:lang w:eastAsia="ar-SA"/>
        </w:rPr>
        <w:t>от 09.02.2015 № 88</w:t>
      </w:r>
    </w:p>
    <w:p w:rsidR="003E7CA0" w:rsidRPr="001B661E" w:rsidRDefault="003E7CA0" w:rsidP="001B661E">
      <w:pPr>
        <w:widowControl w:val="0"/>
        <w:suppressAutoHyphens/>
        <w:spacing w:after="0" w:line="240" w:lineRule="auto"/>
        <w:contextualSpacing/>
        <w:rPr>
          <w:rFonts w:ascii="Times New Roman" w:hAnsi="Times New Roman"/>
          <w:sz w:val="28"/>
          <w:szCs w:val="28"/>
          <w:lang w:eastAsia="ru-RU"/>
        </w:rPr>
      </w:pPr>
    </w:p>
    <w:p w:rsidR="003E7CA0" w:rsidRPr="006D38B8" w:rsidRDefault="003E7CA0" w:rsidP="001B661E">
      <w:pPr>
        <w:spacing w:after="240" w:line="240" w:lineRule="auto"/>
        <w:jc w:val="center"/>
        <w:rPr>
          <w:rFonts w:ascii="Times New Roman" w:hAnsi="Times New Roman"/>
          <w:sz w:val="25"/>
          <w:szCs w:val="25"/>
          <w:lang w:eastAsia="ru-RU"/>
        </w:rPr>
      </w:pPr>
      <w:r w:rsidRPr="006D38B8">
        <w:rPr>
          <w:rFonts w:ascii="Times New Roman" w:hAnsi="Times New Roman"/>
          <w:sz w:val="25"/>
          <w:szCs w:val="25"/>
          <w:lang w:eastAsia="ru-RU"/>
        </w:rPr>
        <w:t>АДМИНИСТРАТИВНЫЙ РЕГЛАМЕНТ</w:t>
      </w:r>
      <w:r w:rsidRPr="006D38B8">
        <w:rPr>
          <w:rFonts w:ascii="Times New Roman" w:hAnsi="Times New Roman"/>
          <w:sz w:val="25"/>
          <w:szCs w:val="25"/>
          <w:lang w:eastAsia="ru-RU"/>
        </w:rPr>
        <w:br/>
        <w:t>по предоставлению муниципальной услуги</w:t>
      </w:r>
      <w:r w:rsidRPr="006D38B8">
        <w:rPr>
          <w:rFonts w:ascii="Times New Roman" w:hAnsi="Times New Roman"/>
          <w:sz w:val="25"/>
          <w:szCs w:val="25"/>
          <w:lang w:eastAsia="ru-RU"/>
        </w:rPr>
        <w:br/>
        <w:t>«Выдача разрешения на ввод объекта в эксплуатацию»</w:t>
      </w:r>
    </w:p>
    <w:p w:rsidR="003E7CA0" w:rsidRPr="006D38B8" w:rsidRDefault="003E7CA0" w:rsidP="00304B3A">
      <w:pPr>
        <w:spacing w:after="240" w:line="240" w:lineRule="auto"/>
        <w:jc w:val="both"/>
        <w:rPr>
          <w:rFonts w:ascii="Times New Roman" w:hAnsi="Times New Roman"/>
          <w:sz w:val="25"/>
          <w:szCs w:val="25"/>
          <w:lang w:eastAsia="ru-RU"/>
        </w:rPr>
      </w:pPr>
      <w:r w:rsidRPr="006D38B8">
        <w:rPr>
          <w:rFonts w:ascii="Times New Roman" w:hAnsi="Times New Roman"/>
          <w:sz w:val="25"/>
          <w:szCs w:val="25"/>
          <w:lang w:eastAsia="ru-RU"/>
        </w:rPr>
        <w:t xml:space="preserve">Глава 1. Общие положения </w:t>
      </w:r>
    </w:p>
    <w:p w:rsidR="003E7CA0" w:rsidRPr="006D38B8" w:rsidRDefault="003E7CA0" w:rsidP="00304B3A">
      <w:pPr>
        <w:spacing w:after="240" w:line="240" w:lineRule="auto"/>
        <w:jc w:val="both"/>
        <w:rPr>
          <w:rFonts w:ascii="Times New Roman" w:hAnsi="Times New Roman"/>
          <w:sz w:val="25"/>
          <w:szCs w:val="25"/>
          <w:lang w:eastAsia="ru-RU"/>
        </w:rPr>
      </w:pPr>
      <w:r w:rsidRPr="006D38B8">
        <w:rPr>
          <w:rFonts w:ascii="Times New Roman" w:hAnsi="Times New Roman"/>
          <w:sz w:val="25"/>
          <w:szCs w:val="25"/>
          <w:lang w:eastAsia="ru-RU"/>
        </w:rPr>
        <w:t xml:space="preserve">Статья 1. Цели и предмет административного регламента </w:t>
      </w:r>
    </w:p>
    <w:p w:rsidR="003E7CA0" w:rsidRPr="006D38B8" w:rsidRDefault="003E7CA0" w:rsidP="00304B3A">
      <w:pPr>
        <w:spacing w:after="240" w:line="240" w:lineRule="auto"/>
        <w:jc w:val="both"/>
        <w:rPr>
          <w:rFonts w:ascii="Times New Roman" w:hAnsi="Times New Roman"/>
          <w:sz w:val="25"/>
          <w:szCs w:val="25"/>
          <w:lang w:eastAsia="ru-RU"/>
        </w:rPr>
      </w:pPr>
      <w:r w:rsidRPr="006D38B8">
        <w:rPr>
          <w:rFonts w:ascii="Times New Roman" w:hAnsi="Times New Roman"/>
          <w:sz w:val="25"/>
          <w:szCs w:val="25"/>
          <w:lang w:eastAsia="ru-RU"/>
        </w:rPr>
        <w:t xml:space="preserve"> 1. Настоящий административный регламент предоставления муниципальной услуги  «Выдача разрешения на ввод объекта в эксплуатацию» разработан в целях повышения качества предоставления и доступности муниципальной услуги и создания комфортных условий для ее получения.</w:t>
      </w:r>
      <w:r w:rsidRPr="006D38B8">
        <w:rPr>
          <w:rFonts w:ascii="Times New Roman" w:hAnsi="Times New Roman"/>
          <w:sz w:val="25"/>
          <w:szCs w:val="25"/>
          <w:lang w:eastAsia="ru-RU"/>
        </w:rPr>
        <w:br/>
        <w:t xml:space="preserve">2. Настоящий административный регламент определяет порядок, сроки и последовательность действий при подготовке и выдаче разрешений на ввод объектов в эксплуатацию. </w:t>
      </w:r>
    </w:p>
    <w:p w:rsidR="003E7CA0" w:rsidRPr="006D38B8"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Статья 2.Обязанности органов, предоставляющих муниципальные услуги, и подведомственных органам местного самоуправления организаций.</w:t>
      </w:r>
    </w:p>
    <w:p w:rsidR="003E7CA0" w:rsidRDefault="003E7CA0" w:rsidP="00304B3A">
      <w:pPr>
        <w:spacing w:after="240" w:line="240" w:lineRule="auto"/>
        <w:jc w:val="both"/>
        <w:rPr>
          <w:rFonts w:ascii="Times New Roman" w:hAnsi="Times New Roman"/>
          <w:sz w:val="25"/>
          <w:szCs w:val="25"/>
          <w:lang w:eastAsia="ru-RU"/>
        </w:rPr>
      </w:pPr>
      <w:r w:rsidRPr="006D38B8">
        <w:rPr>
          <w:rFonts w:ascii="Times New Roman" w:hAnsi="Times New Roman"/>
          <w:sz w:val="25"/>
          <w:szCs w:val="25"/>
          <w:lang w:eastAsia="ru-RU"/>
        </w:rPr>
        <w:t>2.1.Органы, предоставляющие муниципальные услуги, обязаны:</w:t>
      </w:r>
      <w:r w:rsidRPr="006D38B8">
        <w:rPr>
          <w:rFonts w:ascii="Times New Roman" w:hAnsi="Times New Roman"/>
          <w:sz w:val="25"/>
          <w:szCs w:val="25"/>
          <w:lang w:eastAsia="ru-RU"/>
        </w:rPr>
        <w:br/>
        <w:t xml:space="preserve">1) предоставлять муниципальные услуги в соответствии с административными регламентами; </w:t>
      </w:r>
      <w:r w:rsidRPr="006D38B8">
        <w:rPr>
          <w:rFonts w:ascii="Times New Roman" w:hAnsi="Times New Roman"/>
          <w:sz w:val="25"/>
          <w:szCs w:val="25"/>
          <w:lang w:eastAsia="ru-RU"/>
        </w:rPr>
        <w:br/>
        <w:t>2) обеспечивать возможность получения заявителем муниципальной услуги в электронной форме, если это не запрещено законом, а также в иных формах, предусмотренных законодательством Российской Федерации, по выбору заявителя;</w:t>
      </w:r>
      <w:r w:rsidRPr="006D38B8">
        <w:rPr>
          <w:rFonts w:ascii="Times New Roman" w:hAnsi="Times New Roman"/>
          <w:sz w:val="25"/>
          <w:szCs w:val="25"/>
          <w:lang w:eastAsia="ru-RU"/>
        </w:rPr>
        <w:br/>
        <w:t>3) предоставлять в иные органы, предоставляющие государственные услуги, органы, предоставляющие муниципальные услуги, в подведомственные государственным органам или органам местного самоуправления организации, участвующие в предоставлении предусмотренных частью 1 статьи 1 Федерального закона от 27.07.2010 № 210-ФЗ «Об организации предоставления государственных и муниципальных услуг» (далее Федеральный закон) государственных и муниципальных услуг, многофункциональные центры по межведомственным запросам таких органов и организаций документы и информацию, необходимые для предоставления государственных и муниципальных услуг, за исключением документов, включенных в определенный частью 6 статьи 7 Федерального закона  перечень документов, безвозмездно, а также получать от иных органов, предоставляющих государственные услуги, органов, предоставляющих муниципальные услуги, государственных органов, от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государственных и муниципальных услуг, многофункциональных центров такие документы и информацию;</w:t>
      </w:r>
      <w:r w:rsidRPr="006D38B8">
        <w:rPr>
          <w:rFonts w:ascii="Times New Roman" w:hAnsi="Times New Roman"/>
          <w:sz w:val="25"/>
          <w:szCs w:val="25"/>
          <w:lang w:eastAsia="ru-RU"/>
        </w:rPr>
        <w:br/>
        <w:t>2.2. Подведомственные органам местного самоуправления организации, участвующие в предоставлении предусмотренных частью 1 статьи 1 Федерального закона государственных и муниципальных услуг, обязаны:</w:t>
      </w:r>
      <w:r w:rsidRPr="006D38B8">
        <w:rPr>
          <w:rFonts w:ascii="Times New Roman" w:hAnsi="Times New Roman"/>
          <w:sz w:val="25"/>
          <w:szCs w:val="25"/>
          <w:lang w:eastAsia="ru-RU"/>
        </w:rPr>
        <w:br/>
        <w:t>1) предоставлять в органы, предоставляющие государственные услуги, органы, предоставляющие муниципальные услуги, и многофункциональные центры по межведомственным запросам таких органов и многофункциональных центров документы и информацию, необходимые для предоставления государственных и муниципальных услуг, за исключением документов, включенных в определенный частью 6 статьи 7 Федерального закона перечень документов, безвозмездно, а также получать от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многофункциональных центров такие документы и</w:t>
      </w:r>
      <w:r>
        <w:rPr>
          <w:rFonts w:ascii="Times New Roman" w:hAnsi="Times New Roman"/>
          <w:sz w:val="25"/>
          <w:szCs w:val="25"/>
          <w:lang w:eastAsia="ru-RU"/>
        </w:rPr>
        <w:t xml:space="preserve"> информацию;</w:t>
      </w:r>
      <w:bookmarkStart w:id="0" w:name="_GoBack"/>
      <w:bookmarkEnd w:id="0"/>
    </w:p>
    <w:p w:rsidR="003E7CA0" w:rsidRPr="006D38B8" w:rsidRDefault="003E7CA0" w:rsidP="00304B3A">
      <w:pPr>
        <w:spacing w:after="240" w:line="240" w:lineRule="auto"/>
        <w:jc w:val="both"/>
        <w:rPr>
          <w:rFonts w:ascii="Times New Roman" w:hAnsi="Times New Roman"/>
          <w:sz w:val="25"/>
          <w:szCs w:val="25"/>
          <w:lang w:eastAsia="ru-RU"/>
        </w:rPr>
      </w:pPr>
      <w:r w:rsidRPr="006D38B8">
        <w:rPr>
          <w:rFonts w:ascii="Times New Roman" w:hAnsi="Times New Roman"/>
          <w:sz w:val="25"/>
          <w:szCs w:val="25"/>
          <w:lang w:eastAsia="ru-RU"/>
        </w:rPr>
        <w:t>2) исполнять иные обязанности в соответствии с требованиями настоящего Федерального закона, иных нормативных правовых актов, регулирующих отношения, возникающие в связи с предоставлением государственных и муниципальных услуг.</w:t>
      </w:r>
    </w:p>
    <w:p w:rsidR="003E7CA0" w:rsidRPr="006D38B8"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 xml:space="preserve">Статья 3. Основные понятия, используемые в административном регламенте </w:t>
      </w:r>
    </w:p>
    <w:p w:rsidR="003E7CA0" w:rsidRPr="006D38B8" w:rsidRDefault="003E7CA0" w:rsidP="00304B3A">
      <w:pPr>
        <w:spacing w:after="240" w:line="240" w:lineRule="auto"/>
        <w:jc w:val="both"/>
        <w:rPr>
          <w:rFonts w:ascii="Times New Roman" w:hAnsi="Times New Roman"/>
          <w:sz w:val="25"/>
          <w:szCs w:val="25"/>
          <w:lang w:eastAsia="ru-RU"/>
        </w:rPr>
      </w:pPr>
      <w:r w:rsidRPr="006D38B8">
        <w:rPr>
          <w:rFonts w:ascii="Times New Roman" w:hAnsi="Times New Roman"/>
          <w:sz w:val="25"/>
          <w:szCs w:val="25"/>
          <w:lang w:eastAsia="ru-RU"/>
        </w:rPr>
        <w:t>1. В настоящем административном регламенте используются следующие основные понятия:</w:t>
      </w:r>
      <w:r w:rsidRPr="006D38B8">
        <w:rPr>
          <w:rFonts w:ascii="Times New Roman" w:hAnsi="Times New Roman"/>
          <w:sz w:val="25"/>
          <w:szCs w:val="25"/>
          <w:lang w:eastAsia="ru-RU"/>
        </w:rPr>
        <w:br/>
        <w:t xml:space="preserve"> 1) муниципальная услуга, предоставляемая органом местного самоуправления (далее - муниципальная услуга), - деятельность по реализации функций органа местного самоуправления (далее - орган, предоставляющий муниципальные услуги), которая осуществляется по запросам заявителей в пределах полномочий органа, предоставляющего муниципальные услуги, по решению вопросов местного значения, установленных в соответствии с Федеральным законом от 6 октября 2003 года № 131-ФЗ «Об общих принципах организации местного самоуправления в Российской Федерации»,  уставами муниципальных образований и переданными полномочиями сельских поселений Кашарского района.</w:t>
      </w:r>
      <w:r w:rsidRPr="006D38B8">
        <w:rPr>
          <w:rFonts w:ascii="Times New Roman" w:hAnsi="Times New Roman"/>
          <w:sz w:val="25"/>
          <w:szCs w:val="25"/>
          <w:lang w:eastAsia="ru-RU"/>
        </w:rPr>
        <w:br/>
        <w:t xml:space="preserve"> 2) заявитель - физическое или юридическое лицо либо их уполномоченные представители, обратившиеся в орган, предоставляющий муниципальные услуги, с запросом о предоставлении муниципальной услуги, выраженным в письменной форме.</w:t>
      </w:r>
      <w:r w:rsidRPr="006D38B8">
        <w:rPr>
          <w:rFonts w:ascii="Times New Roman" w:hAnsi="Times New Roman"/>
          <w:sz w:val="25"/>
          <w:szCs w:val="25"/>
          <w:lang w:eastAsia="ru-RU"/>
        </w:rPr>
        <w:br/>
        <w:t>3) административный регламент - нормативный правовой акт, устанавливающий порядок предоставления муниципальной услуги и стандарт предоставления муниципальной услуги.</w:t>
      </w:r>
      <w:r w:rsidRPr="006D38B8">
        <w:rPr>
          <w:rFonts w:ascii="Times New Roman" w:hAnsi="Times New Roman"/>
          <w:sz w:val="25"/>
          <w:szCs w:val="25"/>
          <w:lang w:eastAsia="ru-RU"/>
        </w:rPr>
        <w:br/>
        <w:t xml:space="preserve"> 4) предоставление муниципальных услуг в электронной форме - предоставление муниципальных услуг с использованием информационно-телекоммуникационных технологий.</w:t>
      </w:r>
      <w:r w:rsidRPr="006D38B8">
        <w:rPr>
          <w:rFonts w:ascii="Times New Roman" w:hAnsi="Times New Roman"/>
          <w:sz w:val="25"/>
          <w:szCs w:val="25"/>
          <w:lang w:eastAsia="ru-RU"/>
        </w:rPr>
        <w:br/>
        <w:t xml:space="preserve"> 5) 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соответствие построенного, реконструированного объекта капитального строительства градостроительному плану земельного участка или в случае строительства, реконструкции линейного объекта проекту планировки территории и проекту межевания территории, а также проектной документации. </w:t>
      </w:r>
    </w:p>
    <w:p w:rsidR="003E7CA0" w:rsidRPr="006D38B8"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 xml:space="preserve">Статья 4.Описание заявителей, имеющих право на получение муниципальной услуги </w:t>
      </w:r>
      <w:r w:rsidRPr="006D38B8">
        <w:rPr>
          <w:rFonts w:ascii="Times New Roman" w:hAnsi="Times New Roman"/>
          <w:sz w:val="25"/>
          <w:szCs w:val="25"/>
          <w:lang w:eastAsia="ru-RU"/>
        </w:rPr>
        <w:br/>
        <w:t xml:space="preserve">4.1. В качестве заявителей в рамках предоставления муниципальной услуги «Выдача разрешения на ввод объекта в эксплуатацию» выступают застройщики - физические или юридические лица, обеспечивающие на принадлежащих им земельных участках строительство, реконструкцию объектов капитального строительства, а также выполнение инженерных изысканий, подготовку проектной документации для их строительства, реконструкции. </w:t>
      </w:r>
      <w:r w:rsidRPr="006D38B8">
        <w:rPr>
          <w:rFonts w:ascii="Times New Roman" w:hAnsi="Times New Roman"/>
          <w:sz w:val="25"/>
          <w:szCs w:val="25"/>
          <w:lang w:eastAsia="ru-RU"/>
        </w:rPr>
        <w:br/>
      </w:r>
    </w:p>
    <w:p w:rsidR="003E7CA0" w:rsidRPr="006D38B8"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4.2.От имени физических и юридических лиц заявления о предоставлении муниципальной услуги могут подавать представители, действующие в силу полномочий, основанных на доверенности.</w:t>
      </w:r>
    </w:p>
    <w:p w:rsidR="003E7CA0" w:rsidRPr="006D38B8" w:rsidRDefault="003E7CA0" w:rsidP="00304B3A">
      <w:pPr>
        <w:spacing w:after="0" w:line="240" w:lineRule="auto"/>
        <w:jc w:val="both"/>
        <w:rPr>
          <w:rFonts w:ascii="Times New Roman" w:hAnsi="Times New Roman"/>
          <w:sz w:val="25"/>
          <w:szCs w:val="25"/>
          <w:lang w:eastAsia="ru-RU"/>
        </w:rPr>
      </w:pPr>
    </w:p>
    <w:p w:rsidR="003E7CA0" w:rsidRDefault="003E7CA0" w:rsidP="00C53819">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4.3. Местонахождение Администрации Кашарского района: 346200, Ростовская область, Кашарский район, сл. Кашары, ул. Ленина, 58.4.4. Режим работы: понедельник – пятница с 9.00 до 17.12. Приемные дни: понедельник- пятница  с 9.00 до 17.12. Перерыв с 13.00 до 14.00.</w:t>
      </w:r>
      <w:r w:rsidRPr="006D38B8">
        <w:rPr>
          <w:rFonts w:ascii="Times New Roman" w:hAnsi="Times New Roman"/>
          <w:sz w:val="25"/>
          <w:szCs w:val="25"/>
          <w:lang w:eastAsia="ru-RU"/>
        </w:rPr>
        <w:br/>
        <w:t>4.5. Телефон: 8(863-88)21-4-59.</w:t>
      </w:r>
    </w:p>
    <w:p w:rsidR="003E7CA0" w:rsidRPr="00C53819" w:rsidRDefault="003E7CA0" w:rsidP="00C53819">
      <w:pPr>
        <w:spacing w:after="0" w:line="240" w:lineRule="auto"/>
        <w:jc w:val="both"/>
        <w:rPr>
          <w:rFonts w:ascii="Times New Roman" w:hAnsi="Times New Roman"/>
          <w:sz w:val="25"/>
          <w:szCs w:val="25"/>
          <w:u w:val="single"/>
          <w:lang w:eastAsia="ru-RU"/>
        </w:rPr>
      </w:pPr>
      <w:r w:rsidRPr="006D38B8">
        <w:rPr>
          <w:rFonts w:ascii="Times New Roman" w:hAnsi="Times New Roman"/>
          <w:sz w:val="25"/>
          <w:szCs w:val="25"/>
          <w:lang w:eastAsia="ru-RU"/>
        </w:rPr>
        <w:t>4.6. Интернет сайт:</w:t>
      </w:r>
      <w:r w:rsidRPr="00C53819">
        <w:rPr>
          <w:rFonts w:ascii="Times New Roman" w:hAnsi="Times New Roman"/>
          <w:sz w:val="25"/>
          <w:szCs w:val="25"/>
          <w:u w:val="single"/>
          <w:lang w:val="en-US" w:eastAsia="ru-RU"/>
        </w:rPr>
        <w:t>www</w:t>
      </w:r>
      <w:r w:rsidRPr="00C53819">
        <w:rPr>
          <w:rFonts w:ascii="Times New Roman" w:hAnsi="Times New Roman"/>
          <w:sz w:val="25"/>
          <w:szCs w:val="25"/>
          <w:u w:val="single"/>
          <w:lang w:eastAsia="ru-RU"/>
        </w:rPr>
        <w:t>.</w:t>
      </w:r>
      <w:r w:rsidRPr="00C53819">
        <w:rPr>
          <w:rFonts w:ascii="Times New Roman" w:hAnsi="Times New Roman"/>
          <w:sz w:val="25"/>
          <w:szCs w:val="25"/>
          <w:u w:val="single"/>
          <w:lang w:val="en-US" w:eastAsia="ru-RU"/>
        </w:rPr>
        <w:t>ru</w:t>
      </w:r>
      <w:r w:rsidRPr="00C53819">
        <w:rPr>
          <w:rFonts w:ascii="Times New Roman" w:hAnsi="Times New Roman"/>
          <w:sz w:val="25"/>
          <w:szCs w:val="25"/>
          <w:u w:val="single"/>
          <w:lang w:eastAsia="ru-RU"/>
        </w:rPr>
        <w:t>-218@</w:t>
      </w:r>
      <w:r w:rsidRPr="00C53819">
        <w:rPr>
          <w:rFonts w:ascii="Times New Roman" w:hAnsi="Times New Roman"/>
          <w:sz w:val="25"/>
          <w:szCs w:val="25"/>
          <w:u w:val="single"/>
          <w:lang w:val="en-US" w:eastAsia="ru-RU"/>
        </w:rPr>
        <w:t>kashary</w:t>
      </w:r>
      <w:r w:rsidRPr="00C53819">
        <w:rPr>
          <w:rFonts w:ascii="Times New Roman" w:hAnsi="Times New Roman"/>
          <w:sz w:val="25"/>
          <w:szCs w:val="25"/>
          <w:u w:val="single"/>
          <w:lang w:eastAsia="ru-RU"/>
        </w:rPr>
        <w:t>.</w:t>
      </w:r>
      <w:r>
        <w:rPr>
          <w:rFonts w:ascii="Times New Roman" w:hAnsi="Times New Roman"/>
          <w:sz w:val="25"/>
          <w:szCs w:val="25"/>
          <w:u w:val="single"/>
          <w:lang w:val="en-US" w:eastAsia="ru-RU"/>
        </w:rPr>
        <w:t>donland</w:t>
      </w:r>
      <w:r w:rsidRPr="00C53819">
        <w:rPr>
          <w:rFonts w:ascii="Times New Roman" w:hAnsi="Times New Roman"/>
          <w:sz w:val="25"/>
          <w:szCs w:val="25"/>
          <w:u w:val="single"/>
          <w:lang w:eastAsia="ru-RU"/>
        </w:rPr>
        <w:t>.</w:t>
      </w:r>
      <w:r>
        <w:rPr>
          <w:rFonts w:ascii="Times New Roman" w:hAnsi="Times New Roman"/>
          <w:sz w:val="25"/>
          <w:szCs w:val="25"/>
          <w:u w:val="single"/>
          <w:lang w:val="en-US" w:eastAsia="ru-RU"/>
        </w:rPr>
        <w:t>ru</w:t>
      </w:r>
      <w:r w:rsidRPr="00C53819">
        <w:rPr>
          <w:rFonts w:ascii="Times New Roman" w:hAnsi="Times New Roman"/>
          <w:sz w:val="25"/>
          <w:szCs w:val="25"/>
          <w:u w:val="single"/>
          <w:lang w:eastAsia="ru-RU"/>
        </w:rPr>
        <w:t>.</w:t>
      </w:r>
    </w:p>
    <w:p w:rsidR="003E7CA0" w:rsidRPr="006D38B8" w:rsidRDefault="003E7CA0" w:rsidP="00C53819">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 xml:space="preserve">4.7. Прием и консультирование граждан по вопросам, связанным с предоставлением муниципальной услуги, осуществляется в соответствии со следующим графиком: </w:t>
      </w:r>
      <w:r w:rsidRPr="006D38B8">
        <w:rPr>
          <w:rFonts w:ascii="Times New Roman" w:hAnsi="Times New Roman"/>
          <w:sz w:val="25"/>
          <w:szCs w:val="25"/>
          <w:lang w:eastAsia="ru-RU"/>
        </w:rPr>
        <w:br/>
        <w:t>Понедельник 9.00 – 17.12</w:t>
      </w:r>
    </w:p>
    <w:p w:rsidR="003E7CA0" w:rsidRPr="006D38B8" w:rsidRDefault="003E7CA0" w:rsidP="008C375A">
      <w:pPr>
        <w:spacing w:after="0" w:line="240" w:lineRule="auto"/>
        <w:rPr>
          <w:rFonts w:ascii="Times New Roman" w:hAnsi="Times New Roman"/>
          <w:sz w:val="25"/>
          <w:szCs w:val="25"/>
          <w:lang w:eastAsia="ru-RU"/>
        </w:rPr>
      </w:pPr>
      <w:r w:rsidRPr="006D38B8">
        <w:rPr>
          <w:rFonts w:ascii="Times New Roman" w:hAnsi="Times New Roman"/>
          <w:sz w:val="25"/>
          <w:szCs w:val="25"/>
          <w:lang w:eastAsia="ru-RU"/>
        </w:rPr>
        <w:t xml:space="preserve">Вторник 9.00 – 17.12 </w:t>
      </w:r>
      <w:r w:rsidRPr="006D38B8">
        <w:rPr>
          <w:rFonts w:ascii="Times New Roman" w:hAnsi="Times New Roman"/>
          <w:sz w:val="25"/>
          <w:szCs w:val="25"/>
          <w:lang w:eastAsia="ru-RU"/>
        </w:rPr>
        <w:br/>
        <w:t>Среда 9.00 – 17.12</w:t>
      </w:r>
    </w:p>
    <w:p w:rsidR="003E7CA0" w:rsidRPr="00C53819" w:rsidRDefault="003E7CA0" w:rsidP="00C53819">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Четверг 9.00 – 17.12</w:t>
      </w:r>
    </w:p>
    <w:p w:rsidR="003E7CA0" w:rsidRPr="00C53819" w:rsidRDefault="003E7CA0" w:rsidP="00C53819">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 xml:space="preserve">Пятница 9.00 – 17.12 </w:t>
      </w:r>
    </w:p>
    <w:p w:rsidR="003E7CA0" w:rsidRPr="00B215A1" w:rsidRDefault="003E7CA0" w:rsidP="00C53819">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 xml:space="preserve">Суббота </w:t>
      </w:r>
      <w:r>
        <w:rPr>
          <w:rFonts w:ascii="Times New Roman" w:hAnsi="Times New Roman"/>
          <w:sz w:val="25"/>
          <w:szCs w:val="25"/>
          <w:lang w:eastAsia="ru-RU"/>
        </w:rPr>
        <w:t>–</w:t>
      </w:r>
      <w:r w:rsidRPr="006D38B8">
        <w:rPr>
          <w:rFonts w:ascii="Times New Roman" w:hAnsi="Times New Roman"/>
          <w:sz w:val="25"/>
          <w:szCs w:val="25"/>
          <w:lang w:eastAsia="ru-RU"/>
        </w:rPr>
        <w:t xml:space="preserve"> выходной</w:t>
      </w:r>
    </w:p>
    <w:p w:rsidR="003E7CA0" w:rsidRPr="006D38B8" w:rsidRDefault="003E7CA0" w:rsidP="00C53819">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Воскресенье-выходной</w:t>
      </w:r>
      <w:r w:rsidRPr="006D38B8">
        <w:rPr>
          <w:rFonts w:ascii="Times New Roman" w:hAnsi="Times New Roman"/>
          <w:sz w:val="25"/>
          <w:szCs w:val="25"/>
          <w:lang w:eastAsia="ru-RU"/>
        </w:rPr>
        <w:br/>
        <w:t>4.8. Срок регистрации запроса заявителя о предоставлении муниципальной услуги:</w:t>
      </w:r>
      <w:r w:rsidRPr="006D38B8">
        <w:rPr>
          <w:rFonts w:ascii="Times New Roman" w:hAnsi="Times New Roman"/>
          <w:sz w:val="25"/>
          <w:szCs w:val="25"/>
          <w:lang w:eastAsia="ru-RU"/>
        </w:rPr>
        <w:br/>
        <w:t>Заявление о выдаче  разрешения на ввод объекта в эксплуатацию регистрируется в день его поступления в книге регистраций заявлений Администрации Кашарского района.</w:t>
      </w:r>
    </w:p>
    <w:p w:rsidR="003E7CA0" w:rsidRPr="006D38B8" w:rsidRDefault="003E7CA0" w:rsidP="00304B3A">
      <w:pPr>
        <w:spacing w:after="240" w:line="240" w:lineRule="auto"/>
        <w:jc w:val="both"/>
        <w:rPr>
          <w:rFonts w:ascii="Times New Roman" w:hAnsi="Times New Roman"/>
          <w:sz w:val="25"/>
          <w:szCs w:val="25"/>
          <w:lang w:eastAsia="ru-RU"/>
        </w:rPr>
      </w:pPr>
      <w:r w:rsidRPr="006D38B8">
        <w:rPr>
          <w:rFonts w:ascii="Times New Roman" w:hAnsi="Times New Roman"/>
          <w:sz w:val="25"/>
          <w:szCs w:val="25"/>
          <w:lang w:eastAsia="ru-RU"/>
        </w:rPr>
        <w:t>Глава 2. Стандарт предоставления муниципальной услуги.</w:t>
      </w:r>
    </w:p>
    <w:p w:rsidR="003E7CA0" w:rsidRPr="00B215A1"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 xml:space="preserve">Статья 5. Наименование муниципальной услуги. </w:t>
      </w:r>
    </w:p>
    <w:p w:rsidR="003E7CA0" w:rsidRPr="006D38B8"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Выдача разрешения на ввод объекта в эксплуатацию.</w:t>
      </w:r>
    </w:p>
    <w:p w:rsidR="003E7CA0" w:rsidRPr="006D38B8"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 xml:space="preserve">Статья 6. Наименование органа, предоставляющего муниципальную услугу и организации, участвующие в предоставлении муниципальной услуги. </w:t>
      </w:r>
    </w:p>
    <w:p w:rsidR="003E7CA0" w:rsidRPr="00B215A1"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 xml:space="preserve">6.1. Муниципальная услуга предоставляется Администрацией Кашарского района, непосредственно специалистом по оформлению разрешительной документации отдела по вопросам муниципального хозяйства Администрации Кашарского района. </w:t>
      </w:r>
    </w:p>
    <w:p w:rsidR="003E7CA0" w:rsidRPr="00C53819"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В предоставлении муниципальной услуги может быть задействовано Муниципальное автономное учреждение Кашарского района «Многофункциональный центр по предоставлению государственных и муниципальных услуг» (далее-МФЦ).</w:t>
      </w:r>
    </w:p>
    <w:p w:rsidR="003E7CA0" w:rsidRPr="00C53819"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6.2. В целях получения документов, необходимых для предоставления муниципальной услуги осуществляется межведомственное взаимодействие с:</w:t>
      </w:r>
    </w:p>
    <w:p w:rsidR="003E7CA0" w:rsidRPr="00C53819"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Территориальным органом Федеральной службы государственной регистрации, кадастра и картографии по вопросам получения сведений и внесения изменений в государственный кадастр недвижимости, а также по вопросам информационного взаимодействия;</w:t>
      </w:r>
    </w:p>
    <w:p w:rsidR="003E7CA0" w:rsidRPr="00C53819"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Иными органами и организациями, имеющими сведения, необходимые для предоставления муниципальной услуги.</w:t>
      </w:r>
    </w:p>
    <w:p w:rsidR="003E7CA0" w:rsidRPr="006D38B8"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 xml:space="preserve">Статья 7. Результат предоставления муниципальной услуги </w:t>
      </w:r>
    </w:p>
    <w:p w:rsidR="003E7CA0" w:rsidRPr="00C53819"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7.1. Результатом предоставления муниципальной услуги является:</w:t>
      </w:r>
    </w:p>
    <w:p w:rsidR="003E7CA0" w:rsidRPr="00C53819"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1) выдача разрешения на ввод объекта в эксплуатацию;</w:t>
      </w:r>
    </w:p>
    <w:p w:rsidR="003E7CA0" w:rsidRPr="006D38B8"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2) отказ в выдаче разрешения на ввод объекта в эксплуатацию.</w:t>
      </w:r>
    </w:p>
    <w:p w:rsidR="003E7CA0" w:rsidRPr="00B215A1"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 xml:space="preserve">Статья 8. Срок предоставления муниципальной услуги. </w:t>
      </w:r>
    </w:p>
    <w:p w:rsidR="003E7CA0" w:rsidRPr="00C53819"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8.1. Предоставление муниципальной услуги осуществляется постоянно.</w:t>
      </w:r>
    </w:p>
    <w:p w:rsidR="003E7CA0" w:rsidRPr="006D38B8"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8.2. Общий срок исполнения муниципальной услуги (срок рассмотрения поступившего заявления и документов, выдачи разрешения либо письменного мотивированного отказа в выдаче разрешения) не должен превышать 10 дней со дня поступления заявления</w:t>
      </w:r>
    </w:p>
    <w:p w:rsidR="003E7CA0" w:rsidRPr="006D38B8"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 xml:space="preserve"> Статья 9. Правовые основания для предоставления муниципальной услуги. </w:t>
      </w:r>
    </w:p>
    <w:p w:rsidR="003E7CA0" w:rsidRPr="00C53819"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9.1. Нормативное правовое регулирование отношений, возникающих в связи с предоставлением настоящей муниципальной услуги, осуществляется в соответствии с действующим законодательством Российской Федерации:</w:t>
      </w:r>
    </w:p>
    <w:p w:rsidR="003E7CA0" w:rsidRPr="00B215A1"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 Градостроительный кодекс РФ от 29.12.2004 № 190-ФЗ;.</w:t>
      </w:r>
    </w:p>
    <w:p w:rsidR="003E7CA0" w:rsidRPr="00C53819"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-Федеральный закон от 29.12.2004 № 191-ФЗ «О введении в действие Градостроительного кодекса Российской Федерации»;</w:t>
      </w:r>
    </w:p>
    <w:p w:rsidR="003E7CA0" w:rsidRPr="00C53819"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-Федеральный закон от 21.07.1997 №122-ФЗ «О государственной регистрации прав на недвижимое имущество и сделок с ним»</w:t>
      </w:r>
    </w:p>
    <w:p w:rsidR="003E7CA0" w:rsidRPr="006D38B8"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-Постановление Правительства РФ от 24.11.05 №698 «О форме разрешения на строительство и форме разрешения на ввод объекта в эксплуатацию»</w:t>
      </w:r>
    </w:p>
    <w:p w:rsidR="003E7CA0" w:rsidRPr="006D38B8"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 Федеральный закон от 27.07.2010 г. №210 – ФЗ «Об организации предоставления государственных и муниципальных услуг»</w:t>
      </w:r>
    </w:p>
    <w:p w:rsidR="003E7CA0" w:rsidRPr="006D38B8"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 Постановление от 12.03.2013 г. №160 «О порядке разработки и утверждения административных регламентов предоставления муниципальных услуг (исполнения муниципальных функций).</w:t>
      </w:r>
    </w:p>
    <w:p w:rsidR="003E7CA0" w:rsidRPr="006D38B8"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 xml:space="preserve">Статья 10. Перечень документов, необходимых в соответствии с законодательными или иными нормативными правовыми актами для предоставления муниципальной услуги. </w:t>
      </w:r>
    </w:p>
    <w:p w:rsidR="003E7CA0" w:rsidRPr="00B215A1"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 xml:space="preserve">В случаях, предусмотренных федеральными законами, универсальная электронная карта является документом, удостоверяющим личность гражданина, права застрахованного лица в системах обязательного страхования, иные права гражданина. </w:t>
      </w:r>
    </w:p>
    <w:p w:rsidR="003E7CA0" w:rsidRPr="00C53819"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В случаях, предусмотренных федеральными законами, постановлениями Правительства Российской Федерации, нормативными правовыми актами субъектов Российской Федерации, муниципальными правовыми актами, универсальная электронная карта является документом, удостоверяющим право гражданина на получение государственных и муниципальных услуг.</w:t>
      </w:r>
    </w:p>
    <w:p w:rsidR="003E7CA0" w:rsidRPr="00C53819"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10.1.Исчерпывающий перечень документов:</w:t>
      </w:r>
    </w:p>
    <w:p w:rsidR="003E7CA0" w:rsidRPr="00C53819"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1. Заявление о выдаче разрешения на ввод объекта в эксплуатацию  (оригинал-1 экз.).</w:t>
      </w:r>
    </w:p>
    <w:p w:rsidR="003E7CA0" w:rsidRPr="00C53819"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2. Правоустанавливающие документы на земельный участок, (копия при предъявлении оригинала – 1 экз.).</w:t>
      </w:r>
    </w:p>
    <w:p w:rsidR="003E7CA0" w:rsidRPr="00C53819"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3. Градостроительный план земельного участка или в случае строительства, реконструкции  линейного объекта  проект планировки территории и проект межевания территории (копия при предъявлении оригинала – 1 экз.).</w:t>
      </w:r>
    </w:p>
    <w:p w:rsidR="003E7CA0" w:rsidRPr="00B215A1"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 xml:space="preserve">4. Разрешение на строительство (копия при предъявлении оригинала – 1 экз.). </w:t>
      </w:r>
    </w:p>
    <w:p w:rsidR="003E7CA0" w:rsidRPr="00B215A1"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5.Акт приемки объекта капитального строительства (в случае осуществления строительства, реконструкции на основании договора) (оригинал-1 экз.)</w:t>
      </w:r>
    </w:p>
    <w:p w:rsidR="003E7CA0" w:rsidRPr="00C53819"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6.Документ, подтверждающий соответствие построенного, реконструированного объекта капитального строительства требованиям технических регламентов и подписанный лицом, осуществляющим строительство (справка подрядчика о соответствии), (оригинал – 1 экз.).</w:t>
      </w:r>
    </w:p>
    <w:p w:rsidR="003E7CA0" w:rsidRPr="00C53819"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7.Документ, подтверждающий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а также лицом, осуществляющим строительный контроль, в случае осуществления строительного контроля на основании договора), за исключением случаев осуществления строительства, реконструкции объектов индивидуального жилищного строительства (оригинал -1 экз.).</w:t>
      </w:r>
    </w:p>
    <w:p w:rsidR="003E7CA0" w:rsidRPr="00B215A1"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8.Документы,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 (оригинал –1экз.).</w:t>
      </w:r>
    </w:p>
    <w:p w:rsidR="003E7CA0" w:rsidRPr="00C53819"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9.Схема,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за исключением случаев строительства, реконструкции линейного объекта. (оригинал -1экз.).</w:t>
      </w:r>
    </w:p>
    <w:p w:rsidR="003E7CA0" w:rsidRPr="00C53819"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10.Заключение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(оригинал -1).</w:t>
      </w:r>
    </w:p>
    <w:p w:rsidR="003E7CA0" w:rsidRPr="00B215A1"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11.Заключение федерального государственного экологического надзора в случаях, предусмотренных частью 7 статьи 54 Градостроительного кодекса РФ. (оригинал -1).</w:t>
      </w:r>
    </w:p>
    <w:p w:rsidR="003E7CA0" w:rsidRPr="006D38B8"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 xml:space="preserve">12. Документ,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объекте.(оригинал) </w:t>
      </w:r>
    </w:p>
    <w:p w:rsidR="003E7CA0" w:rsidRPr="006D38B8"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13.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Федеральным законом от 25 июня 2002 года №73-ФЗ «Об объектах культурного наследия (памятниках истории и культуры)народов Российской Федерации», при проведении реставрации, консервации, ремонта этого объекта и его приспособления для современного использования.</w:t>
      </w:r>
    </w:p>
    <w:p w:rsidR="003E7CA0" w:rsidRPr="006D38B8"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14. Технический план, подготовленный в соответствии с требованиями статьи 41 Федерального закона «О государственном кадастре недвижимости».</w:t>
      </w:r>
    </w:p>
    <w:p w:rsidR="003E7CA0" w:rsidRPr="00B215A1" w:rsidRDefault="003E7CA0" w:rsidP="008C375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15. В случае, если застройщик не представил указанные документы в пунктах 1,2,3, и 9  самостоятельно, Администрация Кашарского района запрашивает указанные документы (их копии или сведения, содержащие в них) в части 2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w:t>
      </w:r>
    </w:p>
    <w:p w:rsidR="003E7CA0" w:rsidRPr="00B215A1" w:rsidRDefault="003E7CA0" w:rsidP="008C375A">
      <w:pPr>
        <w:spacing w:after="0" w:line="240" w:lineRule="auto"/>
        <w:jc w:val="both"/>
        <w:rPr>
          <w:rFonts w:ascii="Times New Roman" w:hAnsi="Times New Roman"/>
          <w:sz w:val="25"/>
          <w:szCs w:val="25"/>
          <w:lang w:eastAsia="ru-RU"/>
        </w:rPr>
      </w:pPr>
    </w:p>
    <w:p w:rsidR="003E7CA0" w:rsidRPr="00C53819"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10.2. Документы, которые заявитель предоставляет в Администрацию Кашарского района:</w:t>
      </w:r>
    </w:p>
    <w:p w:rsidR="003E7CA0" w:rsidRPr="00C53819"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1. Заявление о выдаче разрешения на ввод объекта в эксплуатацию  (оригинал-1 экз.).</w:t>
      </w:r>
    </w:p>
    <w:p w:rsidR="003E7CA0" w:rsidRPr="00C53819"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2. Правоустанавливающие документы на земельный участок, если указанные документы (их копии или сведения, содержащиеся в них) отсутствуют в Едином государственном реестре прав на недвижимое имущество и сделок с ним (п.7.2 ст.51 Градостроительного кодекса РФ) (копия при предъявлении оригинала – 1 экз.).</w:t>
      </w:r>
    </w:p>
    <w:p w:rsidR="003E7CA0" w:rsidRPr="00C53819"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3. Градостроительный план земельного участка или в случае строительства, реконструкции  линейного объекта  проект планировки территории и проект межевания территории, если указанные документы (их копии или сведения, содержащиеся в них) отсутствуют в распоряжении органа местного самоуправления (копия при предъявлении оригинала – 1 экз.).</w:t>
      </w:r>
    </w:p>
    <w:p w:rsidR="003E7CA0" w:rsidRPr="00B215A1"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 xml:space="preserve">4. Разрешение на строительство, если указанный документ ( копия или сведения, содержащиеся в нем) отсутствуют в распоряжении органа местного самоуправления (копия при предъявлении оригинала – 1 экз.). </w:t>
      </w:r>
    </w:p>
    <w:p w:rsidR="003E7CA0" w:rsidRPr="00B215A1"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5.Акт приемки объекта капитального строительства (в случае осуществления строительства, реконструкции на основании договора) (оригинал-1 экз.)</w:t>
      </w:r>
    </w:p>
    <w:p w:rsidR="003E7CA0" w:rsidRPr="00C53819"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6.Документ, подтверждающий соответствие построенного, реконструированного объекта капитального строительства требованиям технических регламентов и подписанный лицом, осуществляющим строительство (справка подрядчика о соответствии), (оригинал – 1 экз.).</w:t>
      </w:r>
    </w:p>
    <w:p w:rsidR="003E7CA0" w:rsidRPr="00C53819"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7.Документ, подтверждающий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а также лицом, осуществляющим строительный контроль, в случае осуществления строительного контроля на основании договора), за исключением случаев осуществления строительства, реконструкции объектов индивидуального жилищного строительства (оригинал -1 экз.).</w:t>
      </w:r>
    </w:p>
    <w:p w:rsidR="003E7CA0" w:rsidRPr="00B215A1"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8.Документы,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 (оригинал –1экз.).</w:t>
      </w:r>
    </w:p>
    <w:p w:rsidR="003E7CA0" w:rsidRPr="00B215A1"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9.Схема,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за исключением случаев строительства, реконструкции линейного объекта. (оригинал -1экз.).</w:t>
      </w:r>
    </w:p>
    <w:p w:rsidR="003E7CA0" w:rsidRPr="006D38B8"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12. Документ,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 (оригинал -1экз.).</w:t>
      </w:r>
    </w:p>
    <w:p w:rsidR="003E7CA0" w:rsidRPr="00094F00"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13.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Федеральным законом от 25 июня 2002 года №73-ФЗ «Об объектах культурного наследия (памятниках истории и культуры)народов Российской Федерации», при проведении реставрации, консервации, ремонта этого объекта и его приспособления для современного использования.</w:t>
      </w:r>
    </w:p>
    <w:p w:rsidR="003E7CA0" w:rsidRPr="006D38B8"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14. В случае, если застройщик не представил указанные документы в пунктах 1,2,3, и 9  самостоятельно, Администрация Кашарского района запрашивает указанные документы (их копии или сведения, содержащие в них) в части 2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w:t>
      </w:r>
    </w:p>
    <w:p w:rsidR="003E7CA0" w:rsidRPr="00094F00"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15. Технический план, подготовленный в соответствии с требованиями статьи 41 Федерального закона «О государственном кадастре недвижимости».</w:t>
      </w:r>
    </w:p>
    <w:p w:rsidR="003E7CA0" w:rsidRPr="00094F00"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10.3. Документы, которые заявитель вправе предоставить по собственной инициативе, так как они подлежат представлению в рамках межведомственного информационного взаимодействия:</w:t>
      </w:r>
      <w:r w:rsidRPr="006D38B8">
        <w:rPr>
          <w:rFonts w:ascii="Times New Roman" w:hAnsi="Times New Roman"/>
          <w:sz w:val="25"/>
          <w:szCs w:val="25"/>
          <w:lang w:eastAsia="ru-RU"/>
        </w:rPr>
        <w:br/>
        <w:t>1. Правоустанавливающие документы на земельный участок, если  они зарегистрированы в Едином государственном реестре прав на недвижимое имущество и сделок с ним (копия при предъявлении оригинала – 1 экз.).</w:t>
      </w:r>
    </w:p>
    <w:p w:rsidR="003E7CA0" w:rsidRPr="00094F00"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2.Градостроительный план земельного участка или в случае выдачи разрешения на строительство линейного объекта реквизиты проекта планировки территории и проекта межевания территории (копия при предъявлении оригинала – 1 экз.).</w:t>
      </w:r>
    </w:p>
    <w:p w:rsidR="003E7CA0" w:rsidRPr="00B215A1"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 xml:space="preserve">3. Разрешение на строительство (копия при предъявлении оригинала – 1 экз.). </w:t>
      </w:r>
    </w:p>
    <w:p w:rsidR="003E7CA0" w:rsidRPr="00094F00"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4.Заключение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(оригинал -1).</w:t>
      </w:r>
    </w:p>
    <w:p w:rsidR="003E7CA0" w:rsidRPr="006D38B8"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5.Заключение федерального государственного экологического надзора в случаях, предусмотренных частью 7 статьи 54 Градостроительного кодекса РФ (оригинал -1экз.).</w:t>
      </w:r>
    </w:p>
    <w:p w:rsidR="003E7CA0" w:rsidRPr="00094F00"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Документы (их копии или сведения, содержащиеся в них), указанные в пунктах 1, 2, 3,4,5 части 10.3 статьи 10 запрашиваются органами, предоставляющими муниципальные услуги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если застройщик не представил указанные документы самостоятельно.</w:t>
      </w:r>
    </w:p>
    <w:p w:rsidR="003E7CA0" w:rsidRPr="006D38B8"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По межведомственным запросам органов предоставляющих муниципальные услуги, документы, указанные в пунктах 1, 2, 3,4,5 части 10.3 статьи 10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дней со дня получения соответствующего межведомственного запроса.</w:t>
      </w:r>
    </w:p>
    <w:p w:rsidR="003E7CA0" w:rsidRPr="006D38B8"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 xml:space="preserve">Статья 11. Требования к взаимодействию с заявителем при предоставлении муниципальных услуг </w:t>
      </w:r>
    </w:p>
    <w:p w:rsidR="003E7CA0" w:rsidRPr="00094F00"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 xml:space="preserve">В соответствии со статьей 7 Федерального закона от 27.07.2010 № 210-ФЗ «Об организации предоставления государственных и муниципальных услуг» (далее –Федеральный закон) начиная с 01.07.2012 органы власти, предоставляющие государственные услуги или муниципальные услуги, не вправе требовать от заявителя: </w:t>
      </w:r>
    </w:p>
    <w:p w:rsidR="003E7CA0" w:rsidRPr="00094F00"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11.1.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3E7CA0" w:rsidRPr="00B215A1"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11.2. Представления документов и информации, в том числе об оплате государственной пошлины, взимаемой за предоставление государственных и муниципальных услуг (после 01.01.2013), которые находятся в распоряжении органов, предоставляющих государственные или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определенных частью 6</w:t>
      </w:r>
      <w:r>
        <w:rPr>
          <w:rFonts w:ascii="Times New Roman" w:hAnsi="Times New Roman"/>
          <w:sz w:val="25"/>
          <w:szCs w:val="25"/>
          <w:lang w:eastAsia="ru-RU"/>
        </w:rPr>
        <w:t xml:space="preserve"> статьи 7 Федерального закона (</w:t>
      </w:r>
      <w:r w:rsidRPr="006D38B8">
        <w:rPr>
          <w:rFonts w:ascii="Times New Roman" w:hAnsi="Times New Roman"/>
          <w:sz w:val="25"/>
          <w:szCs w:val="25"/>
          <w:lang w:eastAsia="ru-RU"/>
        </w:rPr>
        <w:t xml:space="preserve">Перечень документов, предоставляемых заявителем лично). </w:t>
      </w:r>
    </w:p>
    <w:p w:rsidR="003E7CA0" w:rsidRPr="00B215A1"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 xml:space="preserve">Вместе с тем заявитель вправе представить указанные документы и информацию в органы, предоставляющие государственные или муниципальные услуги, по собственной инициативе. </w:t>
      </w:r>
    </w:p>
    <w:p w:rsidR="003E7CA0" w:rsidRPr="006D38B8"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11.3.Осуществления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необходимых и обязательных услуг (часть 1 статьи 9 Федерального закона от 27.07.2010 № 210-ФЗ «Об организации предоставления государственных и муниципальных услуг»).</w:t>
      </w:r>
    </w:p>
    <w:p w:rsidR="003E7CA0" w:rsidRPr="006D38B8"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 xml:space="preserve">Статья 12. Перечень оснований для отказа в приеме документов, необходимых для предоставления муниципальной услуги. </w:t>
      </w:r>
    </w:p>
    <w:p w:rsidR="003E7CA0" w:rsidRPr="006D38B8"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 xml:space="preserve">Основанием для отказа в приеме документов, необходимых для предоставления муниципальной услуги является установление несоответствие комплектности представленных документов. </w:t>
      </w:r>
    </w:p>
    <w:p w:rsidR="003E7CA0" w:rsidRPr="006D38B8" w:rsidRDefault="003E7CA0" w:rsidP="00304B3A">
      <w:pPr>
        <w:spacing w:after="0" w:line="240" w:lineRule="auto"/>
        <w:jc w:val="both"/>
        <w:rPr>
          <w:rFonts w:ascii="Times New Roman" w:hAnsi="Times New Roman"/>
          <w:sz w:val="25"/>
          <w:szCs w:val="25"/>
          <w:lang w:eastAsia="ru-RU"/>
        </w:rPr>
      </w:pPr>
    </w:p>
    <w:p w:rsidR="003E7CA0" w:rsidRPr="00094F00"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 xml:space="preserve">Статья 13. Перечень оснований для отказа в предоставлении муниципальной услуги </w:t>
      </w:r>
    </w:p>
    <w:p w:rsidR="003E7CA0" w:rsidRPr="00094F00"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13.11. Основанием для отказа в выдаче разрешения на ввод объекта в эксплуатацию является:</w:t>
      </w:r>
    </w:p>
    <w:p w:rsidR="003E7CA0" w:rsidRPr="00094F00"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1) отсутствие документов, предусмотренных в пункте 10.2 статьи 10 настоящего административного регламента;</w:t>
      </w:r>
    </w:p>
    <w:p w:rsidR="003E7CA0" w:rsidRPr="00094F00"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 xml:space="preserve">2) несоответствие объекта капитального строительства требованиям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 (до 31 декабря 2012 года  разработка и предоставление проекта планировки территории, предусматривающего размещение линейного объекта, и проекта межевания территории не требуются); </w:t>
      </w:r>
    </w:p>
    <w:p w:rsidR="003E7CA0" w:rsidRPr="00094F00"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3) несоответствие объекта капитального строительства требованиям, установленным в разрешении на строительство;</w:t>
      </w:r>
    </w:p>
    <w:p w:rsidR="003E7CA0" w:rsidRPr="006D38B8"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4) несоответствие параметров построенного, реконструированного объекта капитального строительства проектной документации. Данное основание не применяется в отношении объектов индивидуального жилищного строительства.</w:t>
      </w:r>
    </w:p>
    <w:p w:rsidR="003E7CA0" w:rsidRPr="00094F00"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13.2.Так же основанием для отказа в выдаче разрешения на ввод объекта в эксплуатацию является невыполнение застройщиком требований, предусмотренных частью 18 статьи 51 Градостроительного Кодекса РФ. В таком случае разрешение на ввод объекта в эксплуатацию выдается только после передачи безвозмездно в орган местного самоуправления, выдавший разрешение на строительство, сведений о площади, о высоте и об этажности планируемого объекта капитального строительства, о сетях инженерно-технического обеспечения, одного экземпляра копии результатов инженерных изысканий и по одному экземпляру копий разделов проектной документации, предусмотренных пунктами 2, 8 – 10 и 11.1  части 12 статьи 48 Градостроительного  Кодекса РФ, или одного экземпляра копии схемы планировочной организации земельного участка с обозначением места размещения объекта индивидуального жилищного строительства:</w:t>
      </w:r>
    </w:p>
    <w:p w:rsidR="003E7CA0" w:rsidRPr="00094F00"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а) схема планировочной организации земельного участка, выполненная в соответствии с градостроительным планом земельного участка;</w:t>
      </w:r>
    </w:p>
    <w:p w:rsidR="003E7CA0" w:rsidRPr="00094F00"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 xml:space="preserve"> б) перечень мероприятий по охране окружающей среды;</w:t>
      </w:r>
    </w:p>
    <w:p w:rsidR="003E7CA0" w:rsidRPr="00094F00"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в) 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подготовки соответствующей проектной документации);</w:t>
      </w:r>
    </w:p>
    <w:p w:rsidR="003E7CA0" w:rsidRPr="00094F00"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г) перечень мероприятий по обеспечению соблюдения требований энергетической эффективности и требований оснащенности зданий, строений, сооружений приборами учета используемых энергетических ресурсов.</w:t>
      </w:r>
    </w:p>
    <w:p w:rsidR="003E7CA0" w:rsidRPr="00094F00"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Положения пункта г не распространяются на проектную документацию объектов капитального строительства, утвержденную застройщиком (заказчиком) или направленную им на государственную экспертизу до дня вступления в силу Федерального закона от 23.11.2009 N 261-ФЗ, и на отношения, связанные со строительством, с реконструкцией, капитальным ремонтом объектов капитального строительства в соответствии с указанной проектной документацией (часть 2 статьи 48 Федерального закона от 23.11.2009 N 261-ФЗ).</w:t>
      </w:r>
    </w:p>
    <w:p w:rsidR="003E7CA0" w:rsidRPr="006D38B8"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13.3. Неполучение (несвоевременное получение) документов, запрошенных в соответствии со статьей 10,  не может являться основанием для отказа в выдаче разрешения на ввод объекта в эксплуатацию.</w:t>
      </w:r>
      <w:r w:rsidRPr="006D38B8">
        <w:rPr>
          <w:rFonts w:ascii="Times New Roman" w:hAnsi="Times New Roman"/>
          <w:sz w:val="25"/>
          <w:szCs w:val="25"/>
          <w:lang w:eastAsia="ru-RU"/>
        </w:rPr>
        <w:br/>
        <w:t>13.4.  Отказ в выдаче разрешения на ввод объекта в эксплуатацию может быть оспорен в судебном порядке.</w:t>
      </w:r>
    </w:p>
    <w:p w:rsidR="003E7CA0" w:rsidRPr="00094F00"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 xml:space="preserve">Статья 14. Размер платы, взимаемой с заявителя при предоставлении муниципальной услуги, и способы ее взимания </w:t>
      </w:r>
    </w:p>
    <w:p w:rsidR="003E7CA0" w:rsidRPr="006D38B8"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 xml:space="preserve">14.1. Муниципальная услуга « Выдача разрешения на ввод объекта в эксплуатацию» носит заявительный характер и предоставляется Администрацией Кашарского района бесплатно. </w:t>
      </w:r>
    </w:p>
    <w:p w:rsidR="003E7CA0" w:rsidRPr="00B215A1"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 xml:space="preserve">Статья.15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w:t>
      </w:r>
    </w:p>
    <w:p w:rsidR="003E7CA0" w:rsidRPr="00094F00"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15.1. Максимальный срок ожидания в очереди при подаче запроса о предоставлении муниципальной услуги не должен превышать 15 минут.</w:t>
      </w:r>
    </w:p>
    <w:p w:rsidR="003E7CA0" w:rsidRPr="006D38B8"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15.2.  Общий максимальный срок приема документов не может превышать 15 минут</w:t>
      </w:r>
    </w:p>
    <w:p w:rsidR="003E7CA0" w:rsidRPr="00094F00"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Статья 16. Требования к помещениям, в которых предоставляются  муниципальные услуги .</w:t>
      </w:r>
    </w:p>
    <w:p w:rsidR="003E7CA0" w:rsidRPr="00094F00"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16.1. Прием граждан для оказания муниципальной услуги осуществляется согласно графику работы, указанному в статье 15 настоящего Административного регламента.</w:t>
      </w:r>
    </w:p>
    <w:p w:rsidR="003E7CA0" w:rsidRPr="00094F00"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16.2. Помещения, выделенные для предоставления муниципальной услуги, должны соответствовать санитарно-эпидемиологическим правилам.</w:t>
      </w:r>
    </w:p>
    <w:p w:rsidR="003E7CA0" w:rsidRPr="00094F00"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16.3. Для ожидания гражданам отводится специальное место, оборудованное стульями.</w:t>
      </w:r>
    </w:p>
    <w:p w:rsidR="003E7CA0" w:rsidRPr="00094F00"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16.4. Рабочие места работников, осуществляющих рассмотрение обращений граждан, оборудуются средствами вычислительной техники (как правило, один компьютер с доступом к информационным ресурсам администрации, информационно-справочным системам) и оргтехникой, позволяющими организовать исполнение функции в полном объеме (выделяются бумага, расходные материалы, канцелярские товары в количестве, достаточном для исполнения функции по рассмотрению обращении граждан).</w:t>
      </w:r>
    </w:p>
    <w:p w:rsidR="003E7CA0" w:rsidRPr="00094F00"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16.5. Места для проведения личного приема граждан оборудуются стульями, столами, обеспечиваются канцелярскими принадлежностями для написания письменных обращений, информационными стендами.</w:t>
      </w:r>
    </w:p>
    <w:p w:rsidR="003E7CA0" w:rsidRPr="006D38B8"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16.6. В местах предоставления муниципальной услуги предусматривается оборудование доступных мест общественного пользования (туалетов).</w:t>
      </w:r>
    </w:p>
    <w:p w:rsidR="003E7CA0" w:rsidRPr="006D38B8"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 xml:space="preserve">Статья 17. Показатели доступности и качества муниципальной услуги </w:t>
      </w:r>
    </w:p>
    <w:p w:rsidR="003E7CA0" w:rsidRPr="00094F00"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17.1. Основными принципами предоставления муниципальной услуги являются:</w:t>
      </w:r>
    </w:p>
    <w:p w:rsidR="003E7CA0" w:rsidRPr="00094F00"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1) правомерность предоставления муниципальной услуги;</w:t>
      </w:r>
    </w:p>
    <w:p w:rsidR="003E7CA0" w:rsidRPr="00094F00"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2) заявительный порядок обращения за предоставлением муниципальной услуги;</w:t>
      </w:r>
    </w:p>
    <w:p w:rsidR="003E7CA0" w:rsidRPr="00094F00"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3) открытость деятельности Администрации Кашарского района.</w:t>
      </w:r>
    </w:p>
    <w:p w:rsidR="003E7CA0" w:rsidRPr="00094F00"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4) доступность обращения за предоставлением муниципальных услуг и предоставления муниципальных услуг, в том числе для лиц с ограниченными возможностями здоровья;</w:t>
      </w:r>
    </w:p>
    <w:p w:rsidR="003E7CA0" w:rsidRPr="00094F00"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5) возможность получения муниципальных услуг в электронной форме, если это не запрещено законом.</w:t>
      </w:r>
      <w:r w:rsidRPr="006D38B8">
        <w:rPr>
          <w:rFonts w:ascii="Times New Roman" w:hAnsi="Times New Roman"/>
          <w:sz w:val="25"/>
          <w:szCs w:val="25"/>
          <w:lang w:eastAsia="ru-RU"/>
        </w:rPr>
        <w:br/>
        <w:t>17.2. При получении муниципальной услуги заявители имеют право на:</w:t>
      </w:r>
    </w:p>
    <w:p w:rsidR="003E7CA0" w:rsidRPr="00094F00"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1) получение муниципальной услуги своевременно и в соответствии со стандартом предоставления муниципальной услуги;</w:t>
      </w:r>
    </w:p>
    <w:p w:rsidR="003E7CA0" w:rsidRPr="00094F00"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2) получение полной, актуальной и достоверной информации о порядке предоставления муниципальной услуги, в том числе в электронной форме;</w:t>
      </w:r>
    </w:p>
    <w:p w:rsidR="003E7CA0" w:rsidRPr="00094F00"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3) получение муниципальных услуг в электронной форме, если это не запрещено законом, а также в иных формах, предусмотренных законодательством Российской Федерации, по выбору заявителя;</w:t>
      </w:r>
    </w:p>
    <w:p w:rsidR="003E7CA0" w:rsidRPr="00094F00"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4) досудебное (внесудебное) рассмотрение жалоб (претензий) в процессе получения муниципальной услуги;</w:t>
      </w:r>
    </w:p>
    <w:p w:rsidR="003E7CA0" w:rsidRPr="006D38B8"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5) получение муниципальной услуги в многофункциональном центре (МФЦ) в соответствии с соглашениями, заключенными между МФЦ и администрацией Веселовского района.</w:t>
      </w:r>
    </w:p>
    <w:p w:rsidR="003E7CA0" w:rsidRPr="006D38B8" w:rsidRDefault="003E7CA0" w:rsidP="00304B3A">
      <w:pPr>
        <w:spacing w:after="0" w:line="240" w:lineRule="auto"/>
        <w:jc w:val="both"/>
        <w:rPr>
          <w:rFonts w:ascii="Times New Roman" w:hAnsi="Times New Roman"/>
          <w:sz w:val="25"/>
          <w:szCs w:val="25"/>
          <w:lang w:eastAsia="ru-RU"/>
        </w:rPr>
      </w:pPr>
    </w:p>
    <w:p w:rsidR="003E7CA0" w:rsidRPr="0006524C"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 xml:space="preserve">Статья 18. Иные требования, в том числе учитывающие особенности предоставления муниципальных услуг в электронной форме </w:t>
      </w:r>
    </w:p>
    <w:p w:rsidR="003E7CA0" w:rsidRPr="0006524C"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18.1. В электронной форме получатель муниципальных услуг может направить обращение о предоставлении муниципальной услуги с необходимыми документами с использованием электронной цифровой подписи в приемную официального сайта Администрации Веселовского района в сети Интернет http://</w:t>
      </w:r>
      <w:r w:rsidRPr="006D38B8">
        <w:rPr>
          <w:rFonts w:ascii="Times New Roman" w:hAnsi="Times New Roman"/>
          <w:sz w:val="25"/>
          <w:szCs w:val="25"/>
          <w:lang w:val="en-US" w:eastAsia="ru-RU"/>
        </w:rPr>
        <w:t>ra</w:t>
      </w:r>
      <w:r w:rsidRPr="006D38B8">
        <w:rPr>
          <w:rFonts w:ascii="Times New Roman" w:hAnsi="Times New Roman"/>
          <w:sz w:val="25"/>
          <w:szCs w:val="25"/>
          <w:lang w:eastAsia="ru-RU"/>
        </w:rPr>
        <w:t>-218@</w:t>
      </w:r>
      <w:r w:rsidRPr="006D38B8">
        <w:rPr>
          <w:rFonts w:ascii="Times New Roman" w:hAnsi="Times New Roman"/>
          <w:sz w:val="25"/>
          <w:szCs w:val="25"/>
          <w:lang w:val="en-US" w:eastAsia="ru-RU"/>
        </w:rPr>
        <w:t>kashary</w:t>
      </w:r>
      <w:r w:rsidRPr="006D38B8">
        <w:rPr>
          <w:rFonts w:ascii="Times New Roman" w:hAnsi="Times New Roman"/>
          <w:sz w:val="25"/>
          <w:szCs w:val="25"/>
          <w:lang w:eastAsia="ru-RU"/>
        </w:rPr>
        <w:t>.</w:t>
      </w:r>
      <w:r w:rsidRPr="006D38B8">
        <w:rPr>
          <w:rFonts w:ascii="Times New Roman" w:hAnsi="Times New Roman"/>
          <w:sz w:val="25"/>
          <w:szCs w:val="25"/>
          <w:lang w:val="en-US" w:eastAsia="ru-RU"/>
        </w:rPr>
        <w:t>donpac</w:t>
      </w:r>
      <w:r w:rsidRPr="006D38B8">
        <w:rPr>
          <w:rFonts w:ascii="Times New Roman" w:hAnsi="Times New Roman"/>
          <w:sz w:val="25"/>
          <w:szCs w:val="25"/>
          <w:lang w:eastAsia="ru-RU"/>
        </w:rPr>
        <w:t>.</w:t>
      </w:r>
      <w:r w:rsidRPr="006D38B8">
        <w:rPr>
          <w:rFonts w:ascii="Times New Roman" w:hAnsi="Times New Roman"/>
          <w:sz w:val="25"/>
          <w:szCs w:val="25"/>
          <w:lang w:val="en-US" w:eastAsia="ru-RU"/>
        </w:rPr>
        <w:t>ru</w:t>
      </w:r>
      <w:r w:rsidRPr="006D38B8">
        <w:rPr>
          <w:rFonts w:ascii="Times New Roman" w:hAnsi="Times New Roman"/>
          <w:sz w:val="25"/>
          <w:szCs w:val="25"/>
          <w:lang w:eastAsia="ru-RU"/>
        </w:rPr>
        <w:t>.</w:t>
      </w:r>
    </w:p>
    <w:p w:rsidR="003E7CA0" w:rsidRPr="0006524C"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18.2. При предоставлении муниципальных услуг в электронной форме осуществляются:</w:t>
      </w:r>
    </w:p>
    <w:p w:rsidR="003E7CA0" w:rsidRPr="0006524C"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-предоставление в установленном порядке информации заявителям и обеспечение доступа заявителей к сведениям о муниципальных услугах;</w:t>
      </w:r>
    </w:p>
    <w:p w:rsidR="003E7CA0" w:rsidRPr="0006524C"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 подача заявителем запроса и иных документов, необходимых для предоставления муниципальной услуги, и прием таких запроса и документов с использованием единого портала муниципальных услуг;</w:t>
      </w:r>
    </w:p>
    <w:p w:rsidR="003E7CA0" w:rsidRPr="0006524C"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-получение заявителем сведений о ходе выполнения запроса о предоставлении муниципальной услуги;</w:t>
      </w:r>
      <w:r w:rsidRPr="006D38B8">
        <w:rPr>
          <w:rFonts w:ascii="Times New Roman" w:hAnsi="Times New Roman"/>
          <w:sz w:val="25"/>
          <w:szCs w:val="25"/>
          <w:lang w:eastAsia="ru-RU"/>
        </w:rPr>
        <w:br/>
        <w:t>-взаимодействие администрации района, органов, предоставляющих  муниципальные услуги, иных органов, органов местного самоуправления сельских поселений, организаций, участвующих в предоставлении муниципальных услуг;</w:t>
      </w:r>
    </w:p>
    <w:p w:rsidR="003E7CA0" w:rsidRPr="006D38B8"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 xml:space="preserve">- получение заявителем результата предоставления муниципальной услуги, если иное не установлено федеральным законом. </w:t>
      </w:r>
    </w:p>
    <w:p w:rsidR="003E7CA0" w:rsidRPr="006D38B8"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 xml:space="preserve">Глава 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w:t>
      </w:r>
    </w:p>
    <w:p w:rsidR="003E7CA0" w:rsidRPr="006D38B8"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 xml:space="preserve">Статья 19. Административные процедуры </w:t>
      </w:r>
    </w:p>
    <w:p w:rsidR="003E7CA0" w:rsidRPr="0006524C"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b/>
          <w:bCs/>
          <w:color w:val="808080"/>
          <w:sz w:val="25"/>
          <w:szCs w:val="25"/>
          <w:lang w:eastAsia="ru-RU"/>
        </w:rPr>
        <w:t>]</w:t>
      </w:r>
      <w:r w:rsidRPr="006D38B8">
        <w:rPr>
          <w:rFonts w:ascii="Times New Roman" w:hAnsi="Times New Roman"/>
          <w:sz w:val="25"/>
          <w:szCs w:val="25"/>
          <w:lang w:eastAsia="ru-RU"/>
        </w:rPr>
        <w:t>19.1. Предоставление муниципальной услуги включает в себя следующие административные процедуры:</w:t>
      </w:r>
      <w:r w:rsidRPr="006D38B8">
        <w:rPr>
          <w:rFonts w:ascii="Times New Roman" w:hAnsi="Times New Roman"/>
          <w:sz w:val="25"/>
          <w:szCs w:val="25"/>
          <w:lang w:eastAsia="ru-RU"/>
        </w:rPr>
        <w:br/>
        <w:t>- прием и регистрация  заявления;</w:t>
      </w:r>
    </w:p>
    <w:p w:rsidR="003E7CA0" w:rsidRPr="0006524C"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 xml:space="preserve">- рассмотрение заявления, изучение документов и принятие решения о выдаче (об отказе в выдаче) разрешения на ввод объекта в эксплуатацию; </w:t>
      </w:r>
    </w:p>
    <w:p w:rsidR="003E7CA0" w:rsidRPr="0006524C"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 xml:space="preserve"> -выезд на место с целью определения возможности выполнения просьб, указанных в заявлении;</w:t>
      </w:r>
      <w:r w:rsidRPr="006D38B8">
        <w:rPr>
          <w:rFonts w:ascii="Times New Roman" w:hAnsi="Times New Roman"/>
          <w:sz w:val="25"/>
          <w:szCs w:val="25"/>
          <w:lang w:eastAsia="ru-RU"/>
        </w:rPr>
        <w:br/>
        <w:t>-подготовка мотивированного ответа в письменном виде (в случае отказа или необходимости получения дополнительной информации от заявителя);</w:t>
      </w:r>
    </w:p>
    <w:p w:rsidR="003E7CA0" w:rsidRPr="0006524C"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 xml:space="preserve"> -подготовка и выдача разрешения на ввод объекта в эксплуатацию.</w:t>
      </w:r>
    </w:p>
    <w:p w:rsidR="003E7CA0" w:rsidRPr="006D38B8"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19.2. Последовательность административных процедур исполнения муниципальной услуги представлена блок-схемой в приложении 1 к настоящему административному регламенту.</w:t>
      </w:r>
    </w:p>
    <w:p w:rsidR="003E7CA0" w:rsidRPr="00B215A1"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 xml:space="preserve">Статья 20. Прием и регистрация заявления </w:t>
      </w:r>
    </w:p>
    <w:p w:rsidR="003E7CA0" w:rsidRPr="0006524C"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20.1. Предоставление муниципальной услуги «Выдача разрешения на ввод объекта в эксплуатацию», осуществляется на основании заявления физического или юридического лица и прилагаемых к нему документов, определенных настоящим административным регламентом.</w:t>
      </w:r>
      <w:r w:rsidRPr="006D38B8">
        <w:rPr>
          <w:rFonts w:ascii="Times New Roman" w:hAnsi="Times New Roman"/>
          <w:sz w:val="25"/>
          <w:szCs w:val="25"/>
          <w:lang w:eastAsia="ru-RU"/>
        </w:rPr>
        <w:br/>
        <w:t>20.2.Заинтересованные лица обращаются к Главе Кашарского района с письменным заявлением о выдаче разрешения на ввод объекта в эксплуатацию. Заявление может быть подано через многофункциональный центр в соответствии с соглашением о взаимодействии между многофункциональным центром и Администрацией Кашарского района.</w:t>
      </w:r>
    </w:p>
    <w:p w:rsidR="003E7CA0" w:rsidRPr="0006524C"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20.3. Форма заявления должна соответствовать приложению № 3 настоящего административного регламента, в котором указывается:</w:t>
      </w:r>
    </w:p>
    <w:p w:rsidR="003E7CA0" w:rsidRPr="0006524C"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 наименование застройщика, его почтовый индекс и адрес;</w:t>
      </w:r>
    </w:p>
    <w:p w:rsidR="003E7CA0" w:rsidRPr="0006524C"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 контактные реквизиты (телефон, адрес электронной почты);</w:t>
      </w:r>
    </w:p>
    <w:p w:rsidR="003E7CA0" w:rsidRPr="0006524C"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-данные документа, удостоверяющего личность застройщика;</w:t>
      </w:r>
    </w:p>
    <w:p w:rsidR="003E7CA0" w:rsidRPr="0006524C"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 наименование объекта капитального строительства, его полный адрес;</w:t>
      </w:r>
    </w:p>
    <w:p w:rsidR="003E7CA0" w:rsidRPr="0006524C"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 общие показатели вводимого в эксплуатацию объекта;</w:t>
      </w:r>
    </w:p>
    <w:p w:rsidR="003E7CA0" w:rsidRPr="0006524C"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-стоимость строительства;</w:t>
      </w:r>
    </w:p>
    <w:p w:rsidR="003E7CA0" w:rsidRPr="0006524C"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 сведения о лице, осуществившем строительство, реконструкцию.</w:t>
      </w:r>
    </w:p>
    <w:p w:rsidR="003E7CA0" w:rsidRPr="0006524C"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20.4. После осуществления регистрации, заявление с прилагаемыми документами направляется секретарем в отдел по вопросам муниципального хозяйства  Администрации района для  оказания муниципальной услуги.</w:t>
      </w:r>
    </w:p>
    <w:p w:rsidR="003E7CA0" w:rsidRPr="006D38B8"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20.5. Днем представления заявления считается дата его поступления в администрацию Кашарского района и всех необходимых документов, предусмотренных действующим законодательством и настоящим административным регламентом.</w:t>
      </w:r>
    </w:p>
    <w:p w:rsidR="003E7CA0" w:rsidRPr="00B215A1"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 xml:space="preserve">Статья 21.  Рассмотрение заявления, изучение документов и принятие решения о выдаче (об отказе в выдаче) разрешения на ввод объекта в эксплуатацию. </w:t>
      </w:r>
    </w:p>
    <w:p w:rsidR="003E7CA0" w:rsidRPr="0006524C"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21.1.Специалист по оформлению разрешительной документации отдела по вопросам муниципального хозяйства  Администрации района проводит проверку соответствия оформления заявления с требованиями настоящего административного регламента,  наличия всех документов приложенных к нему, устанавливает предмет обращения, проверяет документ, удостоверяющий личность, в том числе полномочия представителя правообладателя действовать от его (их) имени.</w:t>
      </w:r>
    </w:p>
    <w:p w:rsidR="003E7CA0" w:rsidRPr="00B215A1"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 xml:space="preserve">21.2. При установлении фактов отсутствия необходимых и обязательных документов, неправильного заполнения заявления, несоответствия представленных документов требованиям, указанным в настоящем Административном регламенте, специалист по оформлению разрешительной документации отдела по вопросам муниципального хозяйства Администрации района письменно уведомляет заявителя об отказе в предоставлении муниципальной услуги, объясняя заявителю содержание выявленных недостатков представленных документов. Все представленные документы возвращаются заявителю. </w:t>
      </w:r>
    </w:p>
    <w:p w:rsidR="003E7CA0" w:rsidRPr="0006524C"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21.3. Заявление, форма которого не соответствует приложению  №3 к настоящему  Административному регламенту и (или) к которому не приложены все необходимые документы, предусмотренные настоящим административным регламентом, считается не поданным и возвращается заявителю со всеми приложениями без рассмотрения по существу.</w:t>
      </w:r>
    </w:p>
    <w:p w:rsidR="003E7CA0" w:rsidRPr="006D38B8"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21.4. При установлении факта отсутствия документа, не входящего в перечень документов «необходимых и обязательных», специалист по оформлению разрешительной документации  отдела по вопросам муниципального хозяйства  Администрации района направляет запрос в соответствующие государственные или муниципальные службы о направлении соответствующего недостающего документа без участия заявителя</w:t>
      </w:r>
      <w:r w:rsidRPr="006D38B8">
        <w:rPr>
          <w:rFonts w:ascii="Times New Roman" w:hAnsi="Times New Roman"/>
          <w:b/>
          <w:bCs/>
          <w:color w:val="FFFFFF"/>
          <w:sz w:val="25"/>
          <w:szCs w:val="25"/>
          <w:lang w:eastAsia="ru-RU"/>
        </w:rPr>
        <w:t xml:space="preserve">2 </w:t>
      </w:r>
    </w:p>
    <w:p w:rsidR="003E7CA0" w:rsidRPr="00B215A1"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 xml:space="preserve">Статья 22 Последовательность и сроки выполнения административных процедур. </w:t>
      </w:r>
    </w:p>
    <w:p w:rsidR="003E7CA0" w:rsidRPr="0006524C"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22.1.Специалист по оформлению разрешительной документации отдела по вопросам муниципального хозяйства Администрации района в течение десяти дней со дня получения заявления о выдаче разрешения на ввод объекта в эксплуатацию:</w:t>
      </w:r>
    </w:p>
    <w:p w:rsidR="003E7CA0" w:rsidRPr="0006524C"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1) проводит проверку наличия и правильности оформления документов, необходимых для принятия решения о выдаче разрешения на ввод объекта в эксплуатацию;</w:t>
      </w:r>
    </w:p>
    <w:p w:rsidR="003E7CA0" w:rsidRPr="0006524C"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2)проводит осмотр объекта капитального строительства;</w:t>
      </w:r>
    </w:p>
    <w:p w:rsidR="003E7CA0" w:rsidRPr="0006524C"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 xml:space="preserve">3)осуществляет проверку соответствия такого объекта требованиям, установленным в разрешении на строительство, </w:t>
      </w:r>
    </w:p>
    <w:p w:rsidR="003E7CA0" w:rsidRPr="0006524C"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4). осуществляет проверку соответствия такого объекта требованиям, установленным в градостроительном плане земельного участка;</w:t>
      </w:r>
    </w:p>
    <w:p w:rsidR="003E7CA0" w:rsidRPr="0006524C"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5). в случае строительства, реконструкции линейного объекта осуществляет проверку соответствия такого объекта требованиям, установленным в проекте планировки территории и проекте межевания территории;</w:t>
      </w:r>
    </w:p>
    <w:p w:rsidR="003E7CA0" w:rsidRPr="00B215A1"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 xml:space="preserve">6). осуществляет проверку соответствия такого объекта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 исключением случаев осуществления строительства, реконструкции объекта индивидуального жилищного строительства. </w:t>
      </w:r>
    </w:p>
    <w:p w:rsidR="003E7CA0" w:rsidRPr="0006524C"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7). выдает разрешение на ввод объекта в эксплуатацию или отказывают в выдаче такого разрешения с указанием причин отказа.</w:t>
      </w:r>
    </w:p>
    <w:p w:rsidR="003E7CA0" w:rsidRPr="0006524C"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22.2.В случае, если при строительстве, реконструкции объекта капитального строительства осуществляется государственный строительный надзор, осмотр такого объекта органом, выдавшим разрешение на строительство, не проводится.</w:t>
      </w:r>
    </w:p>
    <w:p w:rsidR="003E7CA0" w:rsidRPr="006D38B8"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22.3. Разрешение на ввод объекта в эксплуатацию (за исключением линейного объекта) выдается застройщику, если в Администрацию Кашарского района, выдавшую разрешение на строительство передана безвозмездно копия схемы, отображающее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для размещения такой копии в информационной системе обеспечения градостроительной деятельности.</w:t>
      </w:r>
    </w:p>
    <w:p w:rsidR="003E7CA0" w:rsidRPr="006D38B8"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 xml:space="preserve">Статья 23. Требования к порядку предоставления муниципальной услуги </w:t>
      </w:r>
    </w:p>
    <w:p w:rsidR="003E7CA0" w:rsidRPr="0006524C"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23.1. Порядок информирования о правилах предоставления муниципальной услуги:</w:t>
      </w:r>
    </w:p>
    <w:p w:rsidR="003E7CA0" w:rsidRPr="0006524C"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1) информация о муниципальной услуге предоставляется с использованием средств телефонной связи, при личном письменном или устном обращении заявителя в Администрацию Кашарского района, а также посредством размещения в информационно-телекоммуникационных сетях общего пользования (в том числе в сети Интернет), в средствах массовой информации;</w:t>
      </w:r>
    </w:p>
    <w:p w:rsidR="003E7CA0" w:rsidRPr="006D38B8"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 xml:space="preserve">2) информирование заявителей о порядке предоставления муниципальной услуги проводится в рабочее время ответственным специалистом (при личном обращении, по телефону, устно или письменно) безвозмездно; </w:t>
      </w:r>
    </w:p>
    <w:p w:rsidR="003E7CA0" w:rsidRPr="0006524C"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3) при информировании по письменным запросам ответ направляется почтой в адрес заявителя либо передается непосредственно заявителю в срок, не превышающий 30 календарных дней с момента поступления письменного запроса;</w:t>
      </w:r>
    </w:p>
    <w:p w:rsidR="003E7CA0" w:rsidRPr="0006524C"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4) при ответах на телефонные звонки и устные обращения заявителей, должностные лица обязаны подробно и в вежливой (корректной) форме информировать обратившихся по интересующим вопросам:</w:t>
      </w:r>
    </w:p>
    <w:p w:rsidR="003E7CA0" w:rsidRPr="0006524C"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а) разъяснять требования Законодательства РФ, Ростовской области, нормативно-правовых актов Веселовского района  по вопросу выдачи разрешения на ввод объекта в эксплуатацию;</w:t>
      </w:r>
    </w:p>
    <w:p w:rsidR="003E7CA0" w:rsidRPr="0006524C"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 xml:space="preserve"> б) довести основные положения имеющихся законодательных и нормативно-правовых актов, инструкций и правил;</w:t>
      </w:r>
    </w:p>
    <w:p w:rsidR="003E7CA0" w:rsidRPr="0006524C"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 xml:space="preserve"> в) выработать и довести до заявителя конкретные рекомендации по решению заявленного вопроса;</w:t>
      </w:r>
      <w:r w:rsidRPr="006D38B8">
        <w:rPr>
          <w:rFonts w:ascii="Times New Roman" w:hAnsi="Times New Roman"/>
          <w:sz w:val="25"/>
          <w:szCs w:val="25"/>
          <w:lang w:eastAsia="ru-RU"/>
        </w:rPr>
        <w:br/>
        <w:t>г) ответ на телефонный звонок должен начинаться с информации о наименовании органа, в которую позвонил гражданин, фамилии, имени, отчества и должности специалиста, принявшего телефонный звонок;</w:t>
      </w:r>
    </w:p>
    <w:p w:rsidR="003E7CA0" w:rsidRPr="0006524C"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 xml:space="preserve">д) при невозможности специалиста, принявшего телефонный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гражданину должен быть сообщен телефонный номер, по которому можно получить необходимую информацию; </w:t>
      </w:r>
    </w:p>
    <w:p w:rsidR="003E7CA0" w:rsidRPr="0006524C"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е) время разговора не должно превышать 10 минут.</w:t>
      </w:r>
    </w:p>
    <w:p w:rsidR="003E7CA0" w:rsidRPr="006D38B8"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 xml:space="preserve">Для получения сведений об исполнении услуги заявителем указываются  (называются специалисту)  фамилия, имя, отчество заявителя. Заявителю предоставляются сведения о том, на каком этапе исполнения услуги находится  предоставленный им пакет документов. </w:t>
      </w:r>
    </w:p>
    <w:p w:rsidR="003E7CA0" w:rsidRPr="006D38B8"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 xml:space="preserve">Глава 4. Формы контроля  исполнения административного регламента </w:t>
      </w:r>
    </w:p>
    <w:p w:rsidR="003E7CA0" w:rsidRPr="006D38B8"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 xml:space="preserve"> Статья 24. Контроль  соблюдения и исполнения должностными лицами действий по выполнению настоящего административного регламента, ответственность должностных лиц </w:t>
      </w:r>
    </w:p>
    <w:p w:rsidR="003E7CA0" w:rsidRPr="006D38B8"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1. Должностное лицо, уполномоченное исполнять муниципальную услугу, несет персональную ответственность за соблюдение сроков, порядка, качества, режимов ее осуществления, подготовку документов, прием документов предоставляемых заявителями, за полноту, грамотность, доступность проведенного консультирования, за правильность выполнения административных процедур, контроль соблюдения требований к составу документов, нормативно- правовых актов и муниципальных актов органов местного самоуправления, в соответствии с законодательством Российской Федерации.</w:t>
      </w:r>
    </w:p>
    <w:p w:rsidR="003E7CA0" w:rsidRPr="006D38B8"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 xml:space="preserve">Статья 25. Контроль полноты и качества осуществления муниципальной услуги </w:t>
      </w:r>
    </w:p>
    <w:p w:rsidR="003E7CA0" w:rsidRPr="0006524C"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25.1. Контроль полноты и качества осуществления муниципальной услуги включает в себя проведение проверок, выявление и устранение нарушений порядка регистрации и рассмотрения заявлений и документов и подготовку ответов на обращения заявителей, содержащих жалобы на решения, действия (бездействие) должностных лиц.</w:t>
      </w:r>
    </w:p>
    <w:p w:rsidR="003E7CA0" w:rsidRPr="0006524C"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25.2. Контроль  исполнения муниципальной услуги осуществляется путем проведения:</w:t>
      </w:r>
    </w:p>
    <w:p w:rsidR="003E7CA0" w:rsidRPr="0006524C"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1) плановых проверок соблюдения и исполнения должностными лицами положений настоящего административного регламента, иных документов, регламентирующих деятельность по исполнению муниципальной услуги;</w:t>
      </w:r>
    </w:p>
    <w:p w:rsidR="003E7CA0" w:rsidRPr="0006524C"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2) внеплановых проверок соблюдения и исполнения должностными лицами положений настоящего административного регламента, осуществляемых по обращениям физических и юридических лиц.</w:t>
      </w:r>
    </w:p>
    <w:p w:rsidR="003E7CA0" w:rsidRPr="0006524C"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25.3. Плановые проверки проводятся уполномоченными Главой Кашарского района должностными лицами.</w:t>
      </w:r>
    </w:p>
    <w:p w:rsidR="003E7CA0" w:rsidRPr="0006524C"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25.4. В ходе плановых проверок проверяется:</w:t>
      </w:r>
    </w:p>
    <w:p w:rsidR="003E7CA0" w:rsidRPr="0006524C"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1) знание ответственными специалистами требований настоящего административного регламента, нормативных правовых актов, устанавливающих требования к исполнению муниципальной услуги;</w:t>
      </w:r>
    </w:p>
    <w:p w:rsidR="003E7CA0" w:rsidRPr="0006524C"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2) соблюдение ответственными специалистами сроков и последовательности исполнения административных процедур;</w:t>
      </w:r>
    </w:p>
    <w:p w:rsidR="003E7CA0" w:rsidRPr="0006524C"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3) правильность и своевременность информирования заявителей об изменении административных процедур, предусмотренных настоящим административным регламентом;</w:t>
      </w:r>
    </w:p>
    <w:p w:rsidR="003E7CA0" w:rsidRPr="0006524C"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4) устранение нарушений и недостатков, выявленных в ходе предыдущей плановой проверки.</w:t>
      </w:r>
    </w:p>
    <w:p w:rsidR="003E7CA0" w:rsidRPr="0006524C"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25.5. Периодичность осуществления контроля  полноты и качества исполнения муниципальной услуги ус</w:t>
      </w:r>
      <w:r>
        <w:rPr>
          <w:rFonts w:ascii="Times New Roman" w:hAnsi="Times New Roman"/>
          <w:sz w:val="25"/>
          <w:szCs w:val="25"/>
          <w:lang w:eastAsia="ru-RU"/>
        </w:rPr>
        <w:t>танавливается Главой Кашарского</w:t>
      </w:r>
      <w:r w:rsidRPr="006D38B8">
        <w:rPr>
          <w:rFonts w:ascii="Times New Roman" w:hAnsi="Times New Roman"/>
          <w:sz w:val="25"/>
          <w:szCs w:val="25"/>
          <w:lang w:eastAsia="ru-RU"/>
        </w:rPr>
        <w:t xml:space="preserve"> района. 25.6. Должностные лица несут ответственность за решения и действия (бездействия), принимаемые (осуществляемые) в ходе предоставления муниципальной услуги, а также по результатам проведенных проверок в случае выявления нарушений прав заявителей, в соответствии с законодательством Российской Федерации.</w:t>
      </w:r>
    </w:p>
    <w:p w:rsidR="003E7CA0" w:rsidRPr="006D38B8"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25.7. Персональная ответственность должностных лиц закрепляется в их должностных инструкциях.</w:t>
      </w:r>
    </w:p>
    <w:p w:rsidR="003E7CA0" w:rsidRPr="006D38B8"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 xml:space="preserve"> Глава 5.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 </w:t>
      </w:r>
    </w:p>
    <w:p w:rsidR="003E7CA0" w:rsidRPr="00B215A1"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 xml:space="preserve">Статья 26. Порядок обжалования </w:t>
      </w:r>
    </w:p>
    <w:p w:rsidR="003E7CA0" w:rsidRPr="0006524C"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26.1. Получатели муниципальной услуги имеют право на обжалование решений, принятых в ходе предоставления муниципальной услуги, действий или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в досудебном (внесудебном) порядке.</w:t>
      </w:r>
      <w:r w:rsidRPr="006D38B8">
        <w:rPr>
          <w:rFonts w:ascii="Times New Roman" w:hAnsi="Times New Roman"/>
          <w:sz w:val="25"/>
          <w:szCs w:val="25"/>
          <w:lang w:eastAsia="ru-RU"/>
        </w:rPr>
        <w:br/>
        <w:t>26.2. Заявитель может обратиться с жалобой, в том числе в следующих случаях:</w:t>
      </w:r>
    </w:p>
    <w:p w:rsidR="003E7CA0" w:rsidRPr="0006524C"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1) нарушение срока регистрации запроса заявителя о предоставлении муниципальной услуги;</w:t>
      </w:r>
    </w:p>
    <w:p w:rsidR="003E7CA0" w:rsidRPr="0006524C"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2) нарушение срока предоставления муниципальной услуги;</w:t>
      </w:r>
    </w:p>
    <w:p w:rsidR="003E7CA0" w:rsidRPr="0006524C"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3E7CA0" w:rsidRPr="0006524C"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3E7CA0" w:rsidRPr="0006524C"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3E7CA0" w:rsidRPr="0006524C"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3E7CA0" w:rsidRPr="0006524C"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w:t>
      </w:r>
    </w:p>
    <w:p w:rsidR="003E7CA0" w:rsidRPr="0006524C"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26.3. Жалоба подается в Администрацию Кашарского района в письменной форме на бумажном носителе, в электронной форме.</w:t>
      </w:r>
    </w:p>
    <w:p w:rsidR="003E7CA0" w:rsidRPr="0006524C"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3E7CA0" w:rsidRPr="0006524C"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26.4. Жалоба должна содержать:</w:t>
      </w:r>
    </w:p>
    <w:p w:rsidR="003E7CA0" w:rsidRPr="0006524C"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3E7CA0" w:rsidRPr="0006524C"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3E7CA0" w:rsidRPr="0006524C"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3E7CA0" w:rsidRPr="0006524C"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3E7CA0" w:rsidRPr="00B215A1"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 xml:space="preserve">26.5. Заявитель вправе обратиться с жалобой непосредственно к Главе Кашарского района или должностному лицу, допустившему, по его мнению, нарушение административного регламента, совершившему действия (бездействия) или принявшему решение, нарушающие предположительно права и законные интересы заявителя. Рассмотрение жалобы должностным лицом осуществляется в порядке, предусмотренном настоящим административным регламентом. </w:t>
      </w:r>
    </w:p>
    <w:p w:rsidR="003E7CA0" w:rsidRPr="0006524C"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26.6. 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3E7CA0" w:rsidRPr="0006524C"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26.7. По результатам рассмотрения жалобы орган, предоставляющий муниципальную услугу, принимает одно из следующих решений:</w:t>
      </w:r>
    </w:p>
    <w:p w:rsidR="003E7CA0" w:rsidRPr="0006524C"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3E7CA0" w:rsidRPr="0006524C"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2) Отказывает в удовлетворении жалобы.</w:t>
      </w:r>
    </w:p>
    <w:p w:rsidR="003E7CA0" w:rsidRPr="0006524C"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26.8. Не позднее дня, следующего за днем принятия решения, указанного в части 26.7.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3E7CA0" w:rsidRPr="00B215A1" w:rsidRDefault="003E7CA0" w:rsidP="00304B3A">
      <w:pPr>
        <w:spacing w:after="0" w:line="240" w:lineRule="auto"/>
        <w:jc w:val="both"/>
        <w:rPr>
          <w:rFonts w:ascii="Times New Roman" w:hAnsi="Times New Roman"/>
          <w:sz w:val="25"/>
          <w:szCs w:val="25"/>
          <w:lang w:eastAsia="ru-RU"/>
        </w:rPr>
      </w:pPr>
      <w:r w:rsidRPr="006D38B8">
        <w:rPr>
          <w:rFonts w:ascii="Times New Roman" w:hAnsi="Times New Roman"/>
          <w:sz w:val="25"/>
          <w:szCs w:val="25"/>
          <w:lang w:eastAsia="ru-RU"/>
        </w:rPr>
        <w:t>26.9.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в соответствии с частью 26.1 настоящей статьи, незамедлительно направляет имеющиеся материалы в органы прокуратуры.</w:t>
      </w:r>
    </w:p>
    <w:p w:rsidR="003E7CA0" w:rsidRPr="00B215A1" w:rsidRDefault="003E7CA0" w:rsidP="00304B3A">
      <w:pPr>
        <w:spacing w:after="0" w:line="240" w:lineRule="auto"/>
        <w:jc w:val="both"/>
        <w:rPr>
          <w:rFonts w:ascii="Times New Roman" w:hAnsi="Times New Roman"/>
          <w:sz w:val="25"/>
          <w:szCs w:val="25"/>
          <w:lang w:eastAsia="ru-RU"/>
        </w:rPr>
      </w:pPr>
    </w:p>
    <w:p w:rsidR="003E7CA0" w:rsidRPr="006D38B8" w:rsidRDefault="003E7CA0" w:rsidP="0006524C">
      <w:pPr>
        <w:shd w:val="clear" w:color="auto" w:fill="FFFFFF"/>
        <w:spacing w:after="0" w:line="240" w:lineRule="auto"/>
        <w:ind w:firstLine="900"/>
        <w:rPr>
          <w:rFonts w:ascii="Times New Roman" w:hAnsi="Times New Roman"/>
          <w:sz w:val="25"/>
          <w:szCs w:val="25"/>
          <w:lang w:eastAsia="ru-RU"/>
        </w:rPr>
      </w:pPr>
      <w:r w:rsidRPr="006D38B8">
        <w:rPr>
          <w:rFonts w:ascii="Times New Roman" w:hAnsi="Times New Roman"/>
          <w:sz w:val="25"/>
          <w:szCs w:val="25"/>
          <w:lang w:eastAsia="ru-RU"/>
        </w:rPr>
        <w:t>Начальник отдела</w:t>
      </w:r>
    </w:p>
    <w:p w:rsidR="003E7CA0" w:rsidRPr="0006524C" w:rsidRDefault="003E7CA0" w:rsidP="0006524C">
      <w:pPr>
        <w:shd w:val="clear" w:color="auto" w:fill="FFFFFF"/>
        <w:spacing w:after="0" w:line="240" w:lineRule="auto"/>
        <w:ind w:firstLine="900"/>
        <w:rPr>
          <w:rFonts w:ascii="Times New Roman" w:hAnsi="Times New Roman"/>
          <w:sz w:val="25"/>
          <w:szCs w:val="25"/>
          <w:lang w:eastAsia="ru-RU"/>
        </w:rPr>
      </w:pPr>
      <w:r>
        <w:rPr>
          <w:rFonts w:ascii="Times New Roman" w:hAnsi="Times New Roman"/>
          <w:sz w:val="25"/>
          <w:szCs w:val="25"/>
          <w:lang w:eastAsia="ru-RU"/>
        </w:rPr>
        <w:t>по общим вопросам</w:t>
      </w:r>
      <w:r w:rsidRPr="0006524C">
        <w:rPr>
          <w:rFonts w:ascii="Times New Roman" w:hAnsi="Times New Roman"/>
          <w:sz w:val="25"/>
          <w:szCs w:val="25"/>
          <w:lang w:eastAsia="ru-RU"/>
        </w:rPr>
        <w:tab/>
      </w:r>
      <w:r w:rsidRPr="0006524C">
        <w:rPr>
          <w:rFonts w:ascii="Times New Roman" w:hAnsi="Times New Roman"/>
          <w:sz w:val="25"/>
          <w:szCs w:val="25"/>
          <w:lang w:eastAsia="ru-RU"/>
        </w:rPr>
        <w:tab/>
      </w:r>
      <w:r w:rsidRPr="00B215A1">
        <w:rPr>
          <w:rFonts w:ascii="Times New Roman" w:hAnsi="Times New Roman"/>
          <w:sz w:val="25"/>
          <w:szCs w:val="25"/>
          <w:lang w:eastAsia="ru-RU"/>
        </w:rPr>
        <w:tab/>
      </w:r>
      <w:r w:rsidRPr="00B215A1">
        <w:rPr>
          <w:rFonts w:ascii="Times New Roman" w:hAnsi="Times New Roman"/>
          <w:sz w:val="25"/>
          <w:szCs w:val="25"/>
          <w:lang w:eastAsia="ru-RU"/>
        </w:rPr>
        <w:tab/>
      </w:r>
      <w:r w:rsidRPr="00B215A1">
        <w:rPr>
          <w:rFonts w:ascii="Times New Roman" w:hAnsi="Times New Roman"/>
          <w:sz w:val="25"/>
          <w:szCs w:val="25"/>
          <w:lang w:eastAsia="ru-RU"/>
        </w:rPr>
        <w:tab/>
      </w:r>
      <w:r w:rsidRPr="0006524C">
        <w:rPr>
          <w:rFonts w:ascii="Times New Roman" w:hAnsi="Times New Roman"/>
          <w:sz w:val="25"/>
          <w:szCs w:val="25"/>
          <w:lang w:eastAsia="ru-RU"/>
        </w:rPr>
        <w:tab/>
      </w:r>
      <w:r>
        <w:rPr>
          <w:rFonts w:ascii="Times New Roman" w:hAnsi="Times New Roman"/>
          <w:sz w:val="25"/>
          <w:szCs w:val="25"/>
          <w:lang w:eastAsia="ru-RU"/>
        </w:rPr>
        <w:t>А.И. Чумаченко</w:t>
      </w:r>
    </w:p>
    <w:p w:rsidR="003E7CA0" w:rsidRPr="00B215A1" w:rsidRDefault="003E7CA0" w:rsidP="0006524C">
      <w:pPr>
        <w:spacing w:after="0" w:line="240" w:lineRule="auto"/>
        <w:ind w:firstLine="900"/>
        <w:jc w:val="both"/>
        <w:rPr>
          <w:rFonts w:ascii="Times New Roman" w:hAnsi="Times New Roman"/>
          <w:sz w:val="25"/>
          <w:szCs w:val="25"/>
          <w:lang w:eastAsia="ru-RU"/>
        </w:rPr>
      </w:pPr>
    </w:p>
    <w:p w:rsidR="003E7CA0" w:rsidRPr="00B215A1" w:rsidRDefault="003E7CA0" w:rsidP="0006524C">
      <w:pPr>
        <w:spacing w:after="0" w:line="240" w:lineRule="auto"/>
        <w:ind w:firstLine="900"/>
        <w:jc w:val="both"/>
        <w:rPr>
          <w:rFonts w:ascii="Times New Roman" w:hAnsi="Times New Roman"/>
          <w:sz w:val="25"/>
          <w:szCs w:val="25"/>
          <w:lang w:eastAsia="ru-RU"/>
        </w:rPr>
      </w:pPr>
    </w:p>
    <w:p w:rsidR="003E7CA0" w:rsidRPr="00B215A1" w:rsidRDefault="003E7CA0" w:rsidP="0006524C">
      <w:pPr>
        <w:spacing w:after="0" w:line="240" w:lineRule="auto"/>
        <w:ind w:firstLine="900"/>
        <w:jc w:val="both"/>
        <w:rPr>
          <w:rFonts w:ascii="Times New Roman" w:hAnsi="Times New Roman"/>
          <w:sz w:val="25"/>
          <w:szCs w:val="25"/>
          <w:lang w:eastAsia="ru-RU"/>
        </w:rPr>
      </w:pPr>
    </w:p>
    <w:p w:rsidR="003E7CA0" w:rsidRPr="00B215A1" w:rsidRDefault="003E7CA0" w:rsidP="0006524C">
      <w:pPr>
        <w:spacing w:after="0" w:line="240" w:lineRule="auto"/>
        <w:ind w:firstLine="900"/>
        <w:jc w:val="both"/>
        <w:rPr>
          <w:rFonts w:ascii="Times New Roman" w:hAnsi="Times New Roman"/>
          <w:sz w:val="25"/>
          <w:szCs w:val="25"/>
          <w:lang w:eastAsia="ru-RU"/>
        </w:rPr>
      </w:pPr>
    </w:p>
    <w:p w:rsidR="003E7CA0" w:rsidRPr="00B215A1" w:rsidRDefault="003E7CA0" w:rsidP="0006524C">
      <w:pPr>
        <w:spacing w:after="0" w:line="240" w:lineRule="auto"/>
        <w:ind w:firstLine="900"/>
        <w:jc w:val="both"/>
        <w:rPr>
          <w:rFonts w:ascii="Times New Roman" w:hAnsi="Times New Roman"/>
          <w:sz w:val="25"/>
          <w:szCs w:val="25"/>
          <w:lang w:eastAsia="ru-RU"/>
        </w:rPr>
      </w:pPr>
    </w:p>
    <w:p w:rsidR="003E7CA0" w:rsidRPr="00B215A1" w:rsidRDefault="003E7CA0" w:rsidP="0006524C">
      <w:pPr>
        <w:spacing w:after="0" w:line="240" w:lineRule="auto"/>
        <w:ind w:firstLine="900"/>
        <w:jc w:val="both"/>
        <w:rPr>
          <w:rFonts w:ascii="Times New Roman" w:hAnsi="Times New Roman"/>
          <w:sz w:val="25"/>
          <w:szCs w:val="25"/>
          <w:lang w:eastAsia="ru-RU"/>
        </w:rPr>
      </w:pPr>
    </w:p>
    <w:p w:rsidR="003E7CA0" w:rsidRPr="00B215A1" w:rsidRDefault="003E7CA0" w:rsidP="0006524C">
      <w:pPr>
        <w:spacing w:after="0" w:line="240" w:lineRule="auto"/>
        <w:ind w:firstLine="900"/>
        <w:jc w:val="both"/>
        <w:rPr>
          <w:rFonts w:ascii="Times New Roman" w:hAnsi="Times New Roman"/>
          <w:sz w:val="25"/>
          <w:szCs w:val="25"/>
          <w:lang w:eastAsia="ru-RU"/>
        </w:rPr>
      </w:pPr>
    </w:p>
    <w:p w:rsidR="003E7CA0" w:rsidRPr="00B215A1" w:rsidRDefault="003E7CA0" w:rsidP="0006524C">
      <w:pPr>
        <w:spacing w:after="0" w:line="240" w:lineRule="auto"/>
        <w:ind w:firstLine="900"/>
        <w:jc w:val="both"/>
        <w:rPr>
          <w:rFonts w:ascii="Times New Roman" w:hAnsi="Times New Roman"/>
          <w:sz w:val="25"/>
          <w:szCs w:val="25"/>
          <w:lang w:eastAsia="ru-RU"/>
        </w:rPr>
      </w:pPr>
    </w:p>
    <w:p w:rsidR="003E7CA0" w:rsidRPr="00B215A1" w:rsidRDefault="003E7CA0" w:rsidP="0006524C">
      <w:pPr>
        <w:spacing w:after="0" w:line="240" w:lineRule="auto"/>
        <w:ind w:firstLine="900"/>
        <w:jc w:val="both"/>
        <w:rPr>
          <w:rFonts w:ascii="Times New Roman" w:hAnsi="Times New Roman"/>
          <w:sz w:val="25"/>
          <w:szCs w:val="25"/>
          <w:lang w:eastAsia="ru-RU"/>
        </w:rPr>
      </w:pPr>
    </w:p>
    <w:p w:rsidR="003E7CA0" w:rsidRPr="00B215A1" w:rsidRDefault="003E7CA0" w:rsidP="0006524C">
      <w:pPr>
        <w:spacing w:after="0" w:line="240" w:lineRule="auto"/>
        <w:ind w:firstLine="900"/>
        <w:jc w:val="both"/>
        <w:rPr>
          <w:rFonts w:ascii="Times New Roman" w:hAnsi="Times New Roman"/>
          <w:sz w:val="25"/>
          <w:szCs w:val="25"/>
          <w:lang w:eastAsia="ru-RU"/>
        </w:rPr>
      </w:pPr>
    </w:p>
    <w:p w:rsidR="003E7CA0" w:rsidRPr="00B215A1" w:rsidRDefault="003E7CA0" w:rsidP="0006524C">
      <w:pPr>
        <w:spacing w:after="0" w:line="240" w:lineRule="auto"/>
        <w:ind w:firstLine="900"/>
        <w:jc w:val="both"/>
        <w:rPr>
          <w:rFonts w:ascii="Times New Roman" w:hAnsi="Times New Roman"/>
          <w:sz w:val="25"/>
          <w:szCs w:val="25"/>
          <w:lang w:eastAsia="ru-RU"/>
        </w:rPr>
      </w:pPr>
    </w:p>
    <w:p w:rsidR="003E7CA0" w:rsidRPr="00B215A1" w:rsidRDefault="003E7CA0" w:rsidP="0006524C">
      <w:pPr>
        <w:spacing w:after="0" w:line="240" w:lineRule="auto"/>
        <w:ind w:firstLine="900"/>
        <w:jc w:val="both"/>
        <w:rPr>
          <w:rFonts w:ascii="Times New Roman" w:hAnsi="Times New Roman"/>
          <w:sz w:val="25"/>
          <w:szCs w:val="25"/>
          <w:lang w:eastAsia="ru-RU"/>
        </w:rPr>
      </w:pPr>
    </w:p>
    <w:p w:rsidR="003E7CA0" w:rsidRPr="00B215A1" w:rsidRDefault="003E7CA0" w:rsidP="0006524C">
      <w:pPr>
        <w:spacing w:after="0" w:line="240" w:lineRule="auto"/>
        <w:ind w:firstLine="900"/>
        <w:jc w:val="both"/>
        <w:rPr>
          <w:rFonts w:ascii="Times New Roman" w:hAnsi="Times New Roman"/>
          <w:sz w:val="25"/>
          <w:szCs w:val="25"/>
          <w:lang w:eastAsia="ru-RU"/>
        </w:rPr>
      </w:pPr>
    </w:p>
    <w:p w:rsidR="003E7CA0" w:rsidRPr="00B215A1" w:rsidRDefault="003E7CA0" w:rsidP="0006524C">
      <w:pPr>
        <w:spacing w:after="0" w:line="240" w:lineRule="auto"/>
        <w:ind w:firstLine="900"/>
        <w:jc w:val="both"/>
        <w:rPr>
          <w:rFonts w:ascii="Times New Roman" w:hAnsi="Times New Roman"/>
          <w:sz w:val="25"/>
          <w:szCs w:val="25"/>
          <w:lang w:eastAsia="ru-RU"/>
        </w:rPr>
      </w:pPr>
    </w:p>
    <w:p w:rsidR="003E7CA0" w:rsidRPr="00B215A1" w:rsidRDefault="003E7CA0" w:rsidP="0006524C">
      <w:pPr>
        <w:spacing w:after="0" w:line="240" w:lineRule="auto"/>
        <w:ind w:firstLine="900"/>
        <w:jc w:val="both"/>
        <w:rPr>
          <w:rFonts w:ascii="Times New Roman" w:hAnsi="Times New Roman"/>
          <w:sz w:val="25"/>
          <w:szCs w:val="25"/>
          <w:lang w:eastAsia="ru-RU"/>
        </w:rPr>
      </w:pPr>
    </w:p>
    <w:p w:rsidR="003E7CA0" w:rsidRPr="00B215A1" w:rsidRDefault="003E7CA0" w:rsidP="0006524C">
      <w:pPr>
        <w:spacing w:after="0" w:line="240" w:lineRule="auto"/>
        <w:ind w:firstLine="900"/>
        <w:jc w:val="both"/>
        <w:rPr>
          <w:rFonts w:ascii="Times New Roman" w:hAnsi="Times New Roman"/>
          <w:sz w:val="25"/>
          <w:szCs w:val="25"/>
          <w:lang w:eastAsia="ru-RU"/>
        </w:rPr>
      </w:pPr>
    </w:p>
    <w:p w:rsidR="003E7CA0" w:rsidRPr="00B215A1" w:rsidRDefault="003E7CA0" w:rsidP="0006524C">
      <w:pPr>
        <w:spacing w:after="0" w:line="240" w:lineRule="auto"/>
        <w:ind w:firstLine="900"/>
        <w:jc w:val="both"/>
        <w:rPr>
          <w:rFonts w:ascii="Times New Roman" w:hAnsi="Times New Roman"/>
          <w:sz w:val="25"/>
          <w:szCs w:val="25"/>
          <w:lang w:eastAsia="ru-RU"/>
        </w:rPr>
      </w:pPr>
    </w:p>
    <w:p w:rsidR="003E7CA0" w:rsidRPr="00B215A1" w:rsidRDefault="003E7CA0" w:rsidP="0006524C">
      <w:pPr>
        <w:spacing w:after="0" w:line="240" w:lineRule="auto"/>
        <w:ind w:firstLine="900"/>
        <w:jc w:val="both"/>
        <w:rPr>
          <w:rFonts w:ascii="Times New Roman" w:hAnsi="Times New Roman"/>
          <w:sz w:val="25"/>
          <w:szCs w:val="25"/>
          <w:lang w:eastAsia="ru-RU"/>
        </w:rPr>
      </w:pPr>
    </w:p>
    <w:p w:rsidR="003E7CA0" w:rsidRPr="00B215A1" w:rsidRDefault="003E7CA0" w:rsidP="0006524C">
      <w:pPr>
        <w:spacing w:after="0" w:line="240" w:lineRule="auto"/>
        <w:ind w:firstLine="900"/>
        <w:jc w:val="both"/>
        <w:rPr>
          <w:rFonts w:ascii="Times New Roman" w:hAnsi="Times New Roman"/>
          <w:sz w:val="25"/>
          <w:szCs w:val="25"/>
          <w:lang w:eastAsia="ru-RU"/>
        </w:rPr>
      </w:pPr>
    </w:p>
    <w:p w:rsidR="003E7CA0" w:rsidRPr="00B215A1" w:rsidRDefault="003E7CA0" w:rsidP="0006524C">
      <w:pPr>
        <w:spacing w:after="0" w:line="240" w:lineRule="auto"/>
        <w:ind w:firstLine="900"/>
        <w:jc w:val="both"/>
        <w:rPr>
          <w:rFonts w:ascii="Times New Roman" w:hAnsi="Times New Roman"/>
          <w:sz w:val="25"/>
          <w:szCs w:val="25"/>
          <w:lang w:eastAsia="ru-RU"/>
        </w:rPr>
      </w:pPr>
    </w:p>
    <w:p w:rsidR="003E7CA0" w:rsidRPr="00B215A1" w:rsidRDefault="003E7CA0" w:rsidP="0006524C">
      <w:pPr>
        <w:spacing w:after="0" w:line="240" w:lineRule="auto"/>
        <w:ind w:firstLine="900"/>
        <w:jc w:val="both"/>
        <w:rPr>
          <w:rFonts w:ascii="Times New Roman" w:hAnsi="Times New Roman"/>
          <w:sz w:val="25"/>
          <w:szCs w:val="25"/>
          <w:lang w:eastAsia="ru-RU"/>
        </w:rPr>
      </w:pPr>
    </w:p>
    <w:p w:rsidR="003E7CA0" w:rsidRPr="00B215A1" w:rsidRDefault="003E7CA0" w:rsidP="0006524C">
      <w:pPr>
        <w:spacing w:after="0" w:line="240" w:lineRule="auto"/>
        <w:ind w:firstLine="900"/>
        <w:jc w:val="both"/>
        <w:rPr>
          <w:rFonts w:ascii="Times New Roman" w:hAnsi="Times New Roman"/>
          <w:sz w:val="25"/>
          <w:szCs w:val="25"/>
          <w:lang w:eastAsia="ru-RU"/>
        </w:rPr>
      </w:pPr>
    </w:p>
    <w:p w:rsidR="003E7CA0" w:rsidRPr="00B215A1" w:rsidRDefault="003E7CA0" w:rsidP="0006524C">
      <w:pPr>
        <w:spacing w:after="0" w:line="240" w:lineRule="auto"/>
        <w:ind w:firstLine="900"/>
        <w:jc w:val="both"/>
        <w:rPr>
          <w:rFonts w:ascii="Times New Roman" w:hAnsi="Times New Roman"/>
          <w:sz w:val="25"/>
          <w:szCs w:val="25"/>
          <w:lang w:eastAsia="ru-RU"/>
        </w:rPr>
      </w:pPr>
    </w:p>
    <w:p w:rsidR="003E7CA0" w:rsidRPr="00B215A1" w:rsidRDefault="003E7CA0" w:rsidP="0006524C">
      <w:pPr>
        <w:spacing w:after="0" w:line="240" w:lineRule="auto"/>
        <w:ind w:firstLine="900"/>
        <w:jc w:val="both"/>
        <w:rPr>
          <w:rFonts w:ascii="Times New Roman" w:hAnsi="Times New Roman"/>
          <w:sz w:val="25"/>
          <w:szCs w:val="25"/>
          <w:lang w:eastAsia="ru-RU"/>
        </w:rPr>
      </w:pPr>
    </w:p>
    <w:p w:rsidR="003E7CA0" w:rsidRPr="00B215A1" w:rsidRDefault="003E7CA0" w:rsidP="0006524C">
      <w:pPr>
        <w:spacing w:after="0" w:line="240" w:lineRule="auto"/>
        <w:ind w:firstLine="900"/>
        <w:jc w:val="both"/>
        <w:rPr>
          <w:rFonts w:ascii="Times New Roman" w:hAnsi="Times New Roman"/>
          <w:sz w:val="25"/>
          <w:szCs w:val="25"/>
          <w:lang w:eastAsia="ru-RU"/>
        </w:rPr>
      </w:pPr>
    </w:p>
    <w:p w:rsidR="003E7CA0" w:rsidRPr="00B215A1" w:rsidRDefault="003E7CA0" w:rsidP="0006524C">
      <w:pPr>
        <w:spacing w:after="0" w:line="240" w:lineRule="auto"/>
        <w:ind w:firstLine="900"/>
        <w:jc w:val="both"/>
        <w:rPr>
          <w:rFonts w:ascii="Times New Roman" w:hAnsi="Times New Roman"/>
          <w:sz w:val="25"/>
          <w:szCs w:val="25"/>
          <w:lang w:eastAsia="ru-RU"/>
        </w:rPr>
      </w:pPr>
    </w:p>
    <w:tbl>
      <w:tblPr>
        <w:tblpPr w:leftFromText="180" w:rightFromText="180" w:bottomFromText="200" w:vertAnchor="text" w:horzAnchor="margin" w:tblpXSpec="right" w:tblpY="41"/>
        <w:tblW w:w="0" w:type="auto"/>
        <w:tblCellMar>
          <w:left w:w="0" w:type="dxa"/>
          <w:right w:w="0" w:type="dxa"/>
        </w:tblCellMar>
        <w:tblLook w:val="00A0"/>
      </w:tblPr>
      <w:tblGrid>
        <w:gridCol w:w="9464"/>
      </w:tblGrid>
      <w:tr w:rsidR="003E7CA0" w:rsidRPr="006E20B1" w:rsidTr="00080055">
        <w:tc>
          <w:tcPr>
            <w:tcW w:w="9464" w:type="dxa"/>
            <w:tcMar>
              <w:top w:w="0" w:type="dxa"/>
              <w:left w:w="108" w:type="dxa"/>
              <w:bottom w:w="0" w:type="dxa"/>
              <w:right w:w="108" w:type="dxa"/>
            </w:tcMar>
          </w:tcPr>
          <w:p w:rsidR="003E7CA0" w:rsidRDefault="003E7CA0" w:rsidP="0006524C">
            <w:pPr>
              <w:spacing w:after="0" w:line="240" w:lineRule="auto"/>
              <w:jc w:val="right"/>
              <w:rPr>
                <w:rFonts w:ascii="Times New Roman" w:hAnsi="Times New Roman"/>
                <w:sz w:val="25"/>
                <w:szCs w:val="25"/>
                <w:lang w:eastAsia="ru-RU"/>
              </w:rPr>
            </w:pPr>
          </w:p>
          <w:p w:rsidR="003E7CA0" w:rsidRDefault="003E7CA0" w:rsidP="0006524C">
            <w:pPr>
              <w:spacing w:after="0" w:line="240" w:lineRule="auto"/>
              <w:jc w:val="right"/>
              <w:rPr>
                <w:rFonts w:ascii="Times New Roman" w:hAnsi="Times New Roman"/>
                <w:sz w:val="25"/>
                <w:szCs w:val="25"/>
                <w:lang w:eastAsia="ru-RU"/>
              </w:rPr>
            </w:pPr>
          </w:p>
          <w:p w:rsidR="003E7CA0" w:rsidRPr="006D38B8" w:rsidRDefault="003E7CA0" w:rsidP="0006524C">
            <w:pPr>
              <w:spacing w:after="0" w:line="240" w:lineRule="auto"/>
              <w:jc w:val="right"/>
              <w:rPr>
                <w:rFonts w:ascii="Times New Roman" w:hAnsi="Times New Roman"/>
                <w:sz w:val="25"/>
                <w:szCs w:val="25"/>
                <w:lang w:eastAsia="ru-RU"/>
              </w:rPr>
            </w:pPr>
            <w:r w:rsidRPr="006D38B8">
              <w:rPr>
                <w:rFonts w:ascii="Times New Roman" w:hAnsi="Times New Roman"/>
                <w:sz w:val="25"/>
                <w:szCs w:val="25"/>
                <w:lang w:eastAsia="ru-RU"/>
              </w:rPr>
              <w:t xml:space="preserve">  Приложение № 1</w:t>
            </w:r>
          </w:p>
          <w:p w:rsidR="003E7CA0" w:rsidRPr="006D38B8" w:rsidRDefault="003E7CA0" w:rsidP="0006524C">
            <w:pPr>
              <w:spacing w:after="0" w:line="240" w:lineRule="auto"/>
              <w:jc w:val="right"/>
              <w:rPr>
                <w:rFonts w:ascii="Times New Roman" w:hAnsi="Times New Roman"/>
                <w:sz w:val="25"/>
                <w:szCs w:val="25"/>
                <w:lang w:eastAsia="ru-RU"/>
              </w:rPr>
            </w:pPr>
            <w:r w:rsidRPr="006D38B8">
              <w:rPr>
                <w:rFonts w:ascii="Times New Roman" w:hAnsi="Times New Roman"/>
                <w:sz w:val="25"/>
                <w:szCs w:val="25"/>
                <w:lang w:eastAsia="ru-RU"/>
              </w:rPr>
              <w:t>к Административному регламенту</w:t>
            </w:r>
          </w:p>
          <w:p w:rsidR="003E7CA0" w:rsidRPr="006D38B8" w:rsidRDefault="003E7CA0" w:rsidP="0006524C">
            <w:pPr>
              <w:spacing w:after="0" w:line="240" w:lineRule="auto"/>
              <w:jc w:val="right"/>
              <w:rPr>
                <w:rFonts w:ascii="Times New Roman" w:hAnsi="Times New Roman"/>
                <w:sz w:val="25"/>
                <w:szCs w:val="25"/>
                <w:lang w:eastAsia="ru-RU"/>
              </w:rPr>
            </w:pPr>
            <w:r w:rsidRPr="006D38B8">
              <w:rPr>
                <w:rFonts w:ascii="Times New Roman" w:hAnsi="Times New Roman"/>
                <w:sz w:val="25"/>
                <w:szCs w:val="25"/>
                <w:lang w:eastAsia="ru-RU"/>
              </w:rPr>
              <w:t>муниципальной услуги</w:t>
            </w:r>
          </w:p>
          <w:p w:rsidR="003E7CA0" w:rsidRPr="006D38B8" w:rsidRDefault="003E7CA0" w:rsidP="0006524C">
            <w:pPr>
              <w:spacing w:after="0" w:line="240" w:lineRule="auto"/>
              <w:jc w:val="right"/>
              <w:rPr>
                <w:rFonts w:ascii="Times New Roman" w:hAnsi="Times New Roman"/>
                <w:sz w:val="25"/>
                <w:szCs w:val="25"/>
                <w:lang w:eastAsia="ru-RU"/>
              </w:rPr>
            </w:pPr>
            <w:r w:rsidRPr="006D38B8">
              <w:rPr>
                <w:rFonts w:ascii="Times New Roman" w:hAnsi="Times New Roman"/>
                <w:sz w:val="25"/>
                <w:szCs w:val="25"/>
                <w:lang w:eastAsia="ru-RU"/>
              </w:rPr>
              <w:t xml:space="preserve">                                                              «Выдача разрешения на ввод  </w:t>
            </w:r>
          </w:p>
          <w:p w:rsidR="003E7CA0" w:rsidRPr="006D38B8" w:rsidRDefault="003E7CA0" w:rsidP="0006524C">
            <w:pPr>
              <w:spacing w:after="0" w:line="240" w:lineRule="auto"/>
              <w:jc w:val="right"/>
              <w:rPr>
                <w:rFonts w:ascii="Times New Roman" w:hAnsi="Times New Roman"/>
                <w:sz w:val="25"/>
                <w:szCs w:val="25"/>
                <w:lang w:eastAsia="ru-RU"/>
              </w:rPr>
            </w:pPr>
            <w:r w:rsidRPr="006D38B8">
              <w:rPr>
                <w:rFonts w:ascii="Times New Roman" w:hAnsi="Times New Roman"/>
                <w:sz w:val="25"/>
                <w:szCs w:val="25"/>
                <w:lang w:eastAsia="ru-RU"/>
              </w:rPr>
              <w:t xml:space="preserve">                                                объекта в эксплуатацию»</w:t>
            </w:r>
          </w:p>
        </w:tc>
      </w:tr>
    </w:tbl>
    <w:p w:rsidR="003E7CA0" w:rsidRPr="00B215A1" w:rsidRDefault="003E7CA0" w:rsidP="00C33C84">
      <w:pPr>
        <w:spacing w:before="100" w:beforeAutospacing="1" w:after="100" w:afterAutospacing="1" w:line="240" w:lineRule="auto"/>
        <w:jc w:val="center"/>
        <w:rPr>
          <w:rFonts w:ascii="Times New Roman" w:hAnsi="Times New Roman"/>
          <w:sz w:val="24"/>
          <w:szCs w:val="24"/>
          <w:lang w:eastAsia="ru-RU"/>
        </w:rPr>
      </w:pPr>
    </w:p>
    <w:p w:rsidR="003E7CA0" w:rsidRPr="00B215A1" w:rsidRDefault="003E7CA0" w:rsidP="00C33C84">
      <w:pPr>
        <w:spacing w:before="100" w:beforeAutospacing="1" w:after="100" w:afterAutospacing="1" w:line="240" w:lineRule="auto"/>
        <w:jc w:val="center"/>
        <w:rPr>
          <w:rFonts w:ascii="Times New Roman" w:hAnsi="Times New Roman"/>
          <w:sz w:val="24"/>
          <w:szCs w:val="24"/>
          <w:lang w:eastAsia="ru-RU"/>
        </w:rPr>
      </w:pPr>
    </w:p>
    <w:p w:rsidR="003E7CA0" w:rsidRPr="00B215A1" w:rsidRDefault="003E7CA0" w:rsidP="00C33C84">
      <w:pPr>
        <w:spacing w:before="100" w:beforeAutospacing="1" w:after="100" w:afterAutospacing="1" w:line="240" w:lineRule="auto"/>
        <w:jc w:val="center"/>
        <w:rPr>
          <w:rFonts w:ascii="Times New Roman" w:hAnsi="Times New Roman"/>
          <w:sz w:val="24"/>
          <w:szCs w:val="24"/>
          <w:lang w:eastAsia="ru-RU"/>
        </w:rPr>
      </w:pPr>
    </w:p>
    <w:p w:rsidR="003E7CA0" w:rsidRPr="00B215A1" w:rsidRDefault="003E7CA0" w:rsidP="00C33C84">
      <w:pPr>
        <w:spacing w:before="100" w:beforeAutospacing="1" w:after="100" w:afterAutospacing="1" w:line="240" w:lineRule="auto"/>
        <w:jc w:val="center"/>
        <w:rPr>
          <w:rFonts w:ascii="Times New Roman" w:hAnsi="Times New Roman"/>
          <w:sz w:val="24"/>
          <w:szCs w:val="24"/>
          <w:lang w:eastAsia="ru-RU"/>
        </w:rPr>
      </w:pPr>
    </w:p>
    <w:p w:rsidR="003E7CA0" w:rsidRPr="00C33C84" w:rsidRDefault="003E7CA0" w:rsidP="001717F0">
      <w:pPr>
        <w:spacing w:after="0" w:line="240" w:lineRule="auto"/>
        <w:jc w:val="center"/>
        <w:rPr>
          <w:rFonts w:ascii="Times New Roman" w:hAnsi="Times New Roman"/>
          <w:sz w:val="24"/>
          <w:szCs w:val="24"/>
          <w:lang w:eastAsia="ru-RU"/>
        </w:rPr>
      </w:pPr>
      <w:r w:rsidRPr="00C33C84">
        <w:rPr>
          <w:rFonts w:ascii="Times New Roman" w:hAnsi="Times New Roman"/>
          <w:sz w:val="24"/>
          <w:szCs w:val="24"/>
          <w:lang w:eastAsia="ru-RU"/>
        </w:rPr>
        <w:t>Сведения</w:t>
      </w:r>
    </w:p>
    <w:p w:rsidR="003E7CA0" w:rsidRPr="00C33C84" w:rsidRDefault="003E7CA0" w:rsidP="001717F0">
      <w:pPr>
        <w:spacing w:after="0" w:line="240" w:lineRule="auto"/>
        <w:jc w:val="center"/>
        <w:rPr>
          <w:rFonts w:ascii="Times New Roman" w:hAnsi="Times New Roman"/>
          <w:sz w:val="24"/>
          <w:szCs w:val="24"/>
          <w:lang w:eastAsia="ru-RU"/>
        </w:rPr>
      </w:pPr>
      <w:r w:rsidRPr="00C33C84">
        <w:rPr>
          <w:rFonts w:ascii="Times New Roman" w:hAnsi="Times New Roman"/>
          <w:sz w:val="24"/>
          <w:szCs w:val="24"/>
          <w:lang w:eastAsia="ru-RU"/>
        </w:rPr>
        <w:t>об органе, уполномоченном на предоставление муниципальной услуги</w:t>
      </w:r>
    </w:p>
    <w:p w:rsidR="003E7CA0" w:rsidRDefault="003E7CA0" w:rsidP="001717F0">
      <w:pPr>
        <w:spacing w:after="0" w:line="240" w:lineRule="auto"/>
        <w:jc w:val="center"/>
        <w:rPr>
          <w:rFonts w:ascii="Times New Roman" w:hAnsi="Times New Roman"/>
          <w:sz w:val="24"/>
          <w:szCs w:val="24"/>
          <w:lang w:eastAsia="ru-RU"/>
        </w:rPr>
      </w:pPr>
      <w:r w:rsidRPr="00C33C84">
        <w:rPr>
          <w:rFonts w:ascii="Times New Roman" w:hAnsi="Times New Roman"/>
          <w:sz w:val="24"/>
          <w:szCs w:val="24"/>
          <w:lang w:eastAsia="ru-RU"/>
        </w:rPr>
        <w:t xml:space="preserve">«Выдача разрешения на </w:t>
      </w:r>
      <w:r>
        <w:rPr>
          <w:rFonts w:ascii="Times New Roman" w:hAnsi="Times New Roman"/>
          <w:sz w:val="24"/>
          <w:szCs w:val="24"/>
          <w:lang w:eastAsia="ru-RU"/>
        </w:rPr>
        <w:t>ввод объекта в эксплуатацию</w:t>
      </w:r>
      <w:r w:rsidRPr="00C33C84">
        <w:rPr>
          <w:rFonts w:ascii="Times New Roman" w:hAnsi="Times New Roman"/>
          <w:sz w:val="24"/>
          <w:szCs w:val="24"/>
          <w:lang w:eastAsia="ru-RU"/>
        </w:rPr>
        <w:t>»</w:t>
      </w:r>
    </w:p>
    <w:p w:rsidR="003E7CA0" w:rsidRPr="00C33C84" w:rsidRDefault="003E7CA0" w:rsidP="001717F0">
      <w:pPr>
        <w:spacing w:after="0" w:line="240" w:lineRule="auto"/>
        <w:ind w:firstLine="540"/>
        <w:jc w:val="center"/>
        <w:rPr>
          <w:rFonts w:ascii="Times New Roman" w:hAnsi="Times New Roman"/>
          <w:sz w:val="24"/>
          <w:szCs w:val="24"/>
          <w:lang w:eastAsia="ru-RU"/>
        </w:rPr>
      </w:pPr>
    </w:p>
    <w:tbl>
      <w:tblPr>
        <w:tblW w:w="0" w:type="auto"/>
        <w:tblInd w:w="210" w:type="dxa"/>
        <w:tblCellMar>
          <w:left w:w="0" w:type="dxa"/>
          <w:right w:w="0" w:type="dxa"/>
        </w:tblCellMar>
        <w:tblLook w:val="00A0"/>
      </w:tblPr>
      <w:tblGrid>
        <w:gridCol w:w="3960"/>
        <w:gridCol w:w="5400"/>
      </w:tblGrid>
      <w:tr w:rsidR="003E7CA0" w:rsidRPr="006E20B1" w:rsidTr="00080055">
        <w:trPr>
          <w:trHeight w:val="527"/>
        </w:trPr>
        <w:tc>
          <w:tcPr>
            <w:tcW w:w="3960" w:type="dxa"/>
            <w:tcBorders>
              <w:top w:val="single" w:sz="8" w:space="0" w:color="auto"/>
              <w:left w:val="single" w:sz="8" w:space="0" w:color="auto"/>
              <w:bottom w:val="single" w:sz="8" w:space="0" w:color="auto"/>
              <w:right w:val="single" w:sz="8" w:space="0" w:color="auto"/>
            </w:tcBorders>
            <w:shd w:val="clear" w:color="auto" w:fill="FFFFFF"/>
            <w:tcMar>
              <w:top w:w="0" w:type="dxa"/>
              <w:left w:w="30" w:type="dxa"/>
              <w:bottom w:w="0" w:type="dxa"/>
              <w:right w:w="30" w:type="dxa"/>
            </w:tcMar>
          </w:tcPr>
          <w:p w:rsidR="003E7CA0" w:rsidRPr="00C33C84" w:rsidRDefault="003E7CA0" w:rsidP="00C33C84">
            <w:pPr>
              <w:spacing w:before="100" w:beforeAutospacing="1" w:after="100" w:afterAutospacing="1" w:line="240" w:lineRule="auto"/>
              <w:jc w:val="both"/>
              <w:rPr>
                <w:rFonts w:ascii="Times New Roman" w:hAnsi="Times New Roman"/>
                <w:sz w:val="24"/>
                <w:szCs w:val="24"/>
                <w:lang w:eastAsia="ru-RU"/>
              </w:rPr>
            </w:pPr>
            <w:r w:rsidRPr="00C33C84">
              <w:rPr>
                <w:rFonts w:ascii="Times New Roman" w:hAnsi="Times New Roman"/>
                <w:sz w:val="24"/>
                <w:szCs w:val="24"/>
                <w:lang w:eastAsia="ru-RU"/>
              </w:rPr>
              <w:t>Наименование муниципального образования</w:t>
            </w:r>
          </w:p>
        </w:tc>
        <w:tc>
          <w:tcPr>
            <w:tcW w:w="5400" w:type="dxa"/>
            <w:tcBorders>
              <w:top w:val="single" w:sz="8" w:space="0" w:color="auto"/>
              <w:left w:val="nil"/>
              <w:bottom w:val="single" w:sz="8" w:space="0" w:color="auto"/>
              <w:right w:val="single" w:sz="8" w:space="0" w:color="auto"/>
            </w:tcBorders>
            <w:shd w:val="clear" w:color="auto" w:fill="FFFFFF"/>
            <w:tcMar>
              <w:top w:w="0" w:type="dxa"/>
              <w:left w:w="30" w:type="dxa"/>
              <w:bottom w:w="0" w:type="dxa"/>
              <w:right w:w="30" w:type="dxa"/>
            </w:tcMar>
          </w:tcPr>
          <w:p w:rsidR="003E7CA0" w:rsidRPr="00C33C84" w:rsidRDefault="003E7CA0" w:rsidP="00C33C84">
            <w:pPr>
              <w:spacing w:before="100" w:beforeAutospacing="1" w:after="100" w:afterAutospacing="1" w:line="240" w:lineRule="auto"/>
              <w:jc w:val="both"/>
              <w:rPr>
                <w:rFonts w:ascii="Times New Roman" w:hAnsi="Times New Roman"/>
                <w:sz w:val="24"/>
                <w:szCs w:val="24"/>
                <w:lang w:eastAsia="ru-RU"/>
              </w:rPr>
            </w:pPr>
            <w:r w:rsidRPr="00C33C84">
              <w:rPr>
                <w:rFonts w:ascii="Times New Roman" w:hAnsi="Times New Roman"/>
                <w:sz w:val="24"/>
                <w:szCs w:val="24"/>
                <w:lang w:eastAsia="ru-RU"/>
              </w:rPr>
              <w:t>Кашарский район</w:t>
            </w:r>
          </w:p>
        </w:tc>
      </w:tr>
      <w:tr w:rsidR="003E7CA0" w:rsidRPr="006E20B1" w:rsidTr="00080055">
        <w:trPr>
          <w:trHeight w:val="701"/>
        </w:trPr>
        <w:tc>
          <w:tcPr>
            <w:tcW w:w="3960" w:type="dxa"/>
            <w:tcBorders>
              <w:top w:val="nil"/>
              <w:left w:val="single" w:sz="8" w:space="0" w:color="auto"/>
              <w:bottom w:val="single" w:sz="8" w:space="0" w:color="auto"/>
              <w:right w:val="single" w:sz="8" w:space="0" w:color="auto"/>
            </w:tcBorders>
            <w:shd w:val="clear" w:color="auto" w:fill="FFFFFF"/>
            <w:tcMar>
              <w:top w:w="0" w:type="dxa"/>
              <w:left w:w="30" w:type="dxa"/>
              <w:bottom w:w="0" w:type="dxa"/>
              <w:right w:w="30" w:type="dxa"/>
            </w:tcMar>
          </w:tcPr>
          <w:p w:rsidR="003E7CA0" w:rsidRPr="00C33C84" w:rsidRDefault="003E7CA0" w:rsidP="00C33C84">
            <w:pPr>
              <w:spacing w:before="100" w:beforeAutospacing="1" w:after="100" w:afterAutospacing="1" w:line="240" w:lineRule="auto"/>
              <w:jc w:val="both"/>
              <w:rPr>
                <w:rFonts w:ascii="Times New Roman" w:hAnsi="Times New Roman"/>
                <w:sz w:val="24"/>
                <w:szCs w:val="24"/>
                <w:lang w:eastAsia="ru-RU"/>
              </w:rPr>
            </w:pPr>
            <w:r w:rsidRPr="00C33C84">
              <w:rPr>
                <w:rFonts w:ascii="Times New Roman" w:hAnsi="Times New Roman"/>
                <w:sz w:val="24"/>
                <w:szCs w:val="24"/>
                <w:lang w:eastAsia="ru-RU"/>
              </w:rPr>
              <w:t>Почтовый адрес (юридический)</w:t>
            </w:r>
          </w:p>
        </w:tc>
        <w:tc>
          <w:tcPr>
            <w:tcW w:w="5400" w:type="dxa"/>
            <w:tcBorders>
              <w:top w:val="nil"/>
              <w:left w:val="nil"/>
              <w:bottom w:val="single" w:sz="8" w:space="0" w:color="auto"/>
              <w:right w:val="single" w:sz="8" w:space="0" w:color="auto"/>
            </w:tcBorders>
            <w:shd w:val="clear" w:color="auto" w:fill="FFFFFF"/>
            <w:tcMar>
              <w:top w:w="0" w:type="dxa"/>
              <w:left w:w="30" w:type="dxa"/>
              <w:bottom w:w="0" w:type="dxa"/>
              <w:right w:w="30" w:type="dxa"/>
            </w:tcMar>
          </w:tcPr>
          <w:p w:rsidR="003E7CA0" w:rsidRPr="00C33C84" w:rsidRDefault="003E7CA0" w:rsidP="00C33C84">
            <w:pPr>
              <w:spacing w:before="100" w:beforeAutospacing="1" w:after="100" w:afterAutospacing="1" w:line="240" w:lineRule="auto"/>
              <w:jc w:val="both"/>
              <w:rPr>
                <w:rFonts w:ascii="Times New Roman" w:hAnsi="Times New Roman"/>
                <w:sz w:val="24"/>
                <w:szCs w:val="24"/>
                <w:lang w:eastAsia="ru-RU"/>
              </w:rPr>
            </w:pPr>
            <w:r w:rsidRPr="00C33C84">
              <w:rPr>
                <w:rFonts w:ascii="Times New Roman" w:hAnsi="Times New Roman"/>
                <w:sz w:val="24"/>
                <w:szCs w:val="24"/>
                <w:lang w:eastAsia="ru-RU"/>
              </w:rPr>
              <w:t>346200, Ростовская область,</w:t>
            </w:r>
          </w:p>
          <w:p w:rsidR="003E7CA0" w:rsidRPr="00C33C84" w:rsidRDefault="003E7CA0" w:rsidP="00C33C84">
            <w:pPr>
              <w:spacing w:before="100" w:beforeAutospacing="1" w:after="100" w:afterAutospacing="1" w:line="240" w:lineRule="auto"/>
              <w:jc w:val="both"/>
              <w:rPr>
                <w:rFonts w:ascii="Times New Roman" w:hAnsi="Times New Roman"/>
                <w:sz w:val="24"/>
                <w:szCs w:val="24"/>
                <w:lang w:eastAsia="ru-RU"/>
              </w:rPr>
            </w:pPr>
            <w:r w:rsidRPr="00C33C84">
              <w:rPr>
                <w:rFonts w:ascii="Times New Roman" w:hAnsi="Times New Roman"/>
                <w:sz w:val="24"/>
                <w:szCs w:val="24"/>
                <w:lang w:eastAsia="ru-RU"/>
              </w:rPr>
              <w:t>Кашарский район, сл. Кашары, ул. Ленина,58</w:t>
            </w:r>
          </w:p>
        </w:tc>
      </w:tr>
      <w:tr w:rsidR="003E7CA0" w:rsidRPr="006E20B1" w:rsidTr="00080055">
        <w:trPr>
          <w:trHeight w:val="533"/>
        </w:trPr>
        <w:tc>
          <w:tcPr>
            <w:tcW w:w="3960" w:type="dxa"/>
            <w:tcBorders>
              <w:top w:val="nil"/>
              <w:left w:val="single" w:sz="8" w:space="0" w:color="auto"/>
              <w:bottom w:val="single" w:sz="8" w:space="0" w:color="auto"/>
              <w:right w:val="single" w:sz="8" w:space="0" w:color="auto"/>
            </w:tcBorders>
            <w:shd w:val="clear" w:color="auto" w:fill="FFFFFF"/>
            <w:tcMar>
              <w:top w:w="0" w:type="dxa"/>
              <w:left w:w="30" w:type="dxa"/>
              <w:bottom w:w="0" w:type="dxa"/>
              <w:right w:w="30" w:type="dxa"/>
            </w:tcMar>
          </w:tcPr>
          <w:p w:rsidR="003E7CA0" w:rsidRPr="00C33C84" w:rsidRDefault="003E7CA0" w:rsidP="00C33C84">
            <w:pPr>
              <w:spacing w:before="100" w:beforeAutospacing="1" w:after="100" w:afterAutospacing="1" w:line="240" w:lineRule="auto"/>
              <w:jc w:val="both"/>
              <w:rPr>
                <w:rFonts w:ascii="Times New Roman" w:hAnsi="Times New Roman"/>
                <w:sz w:val="24"/>
                <w:szCs w:val="24"/>
                <w:lang w:eastAsia="ru-RU"/>
              </w:rPr>
            </w:pPr>
            <w:r w:rsidRPr="00C33C84">
              <w:rPr>
                <w:rFonts w:ascii="Times New Roman" w:hAnsi="Times New Roman"/>
                <w:sz w:val="24"/>
                <w:szCs w:val="24"/>
                <w:lang w:eastAsia="ru-RU"/>
              </w:rPr>
              <w:t>ФИО Главы муниципального образования «Кашарский район»</w:t>
            </w:r>
          </w:p>
        </w:tc>
        <w:tc>
          <w:tcPr>
            <w:tcW w:w="5400" w:type="dxa"/>
            <w:tcBorders>
              <w:top w:val="nil"/>
              <w:left w:val="nil"/>
              <w:bottom w:val="single" w:sz="8" w:space="0" w:color="auto"/>
              <w:right w:val="single" w:sz="8" w:space="0" w:color="auto"/>
            </w:tcBorders>
            <w:shd w:val="clear" w:color="auto" w:fill="FFFFFF"/>
            <w:tcMar>
              <w:top w:w="0" w:type="dxa"/>
              <w:left w:w="30" w:type="dxa"/>
              <w:bottom w:w="0" w:type="dxa"/>
              <w:right w:w="30" w:type="dxa"/>
            </w:tcMar>
          </w:tcPr>
          <w:p w:rsidR="003E7CA0" w:rsidRPr="00C33C84" w:rsidRDefault="003E7CA0" w:rsidP="00C33C84">
            <w:pPr>
              <w:spacing w:before="100" w:beforeAutospacing="1" w:after="100" w:afterAutospacing="1" w:line="240" w:lineRule="auto"/>
              <w:jc w:val="both"/>
              <w:rPr>
                <w:rFonts w:ascii="Times New Roman" w:hAnsi="Times New Roman"/>
                <w:sz w:val="24"/>
                <w:szCs w:val="24"/>
                <w:lang w:eastAsia="ru-RU"/>
              </w:rPr>
            </w:pPr>
            <w:r w:rsidRPr="00C33C84">
              <w:rPr>
                <w:rFonts w:ascii="Times New Roman" w:hAnsi="Times New Roman"/>
                <w:sz w:val="24"/>
                <w:szCs w:val="24"/>
                <w:lang w:eastAsia="ru-RU"/>
              </w:rPr>
              <w:t>Фалынсков Иван Михайлович</w:t>
            </w:r>
          </w:p>
        </w:tc>
      </w:tr>
      <w:tr w:rsidR="003E7CA0" w:rsidRPr="006E20B1" w:rsidTr="00080055">
        <w:trPr>
          <w:trHeight w:val="541"/>
        </w:trPr>
        <w:tc>
          <w:tcPr>
            <w:tcW w:w="3960" w:type="dxa"/>
            <w:tcBorders>
              <w:top w:val="nil"/>
              <w:left w:val="single" w:sz="8" w:space="0" w:color="auto"/>
              <w:bottom w:val="single" w:sz="8" w:space="0" w:color="auto"/>
              <w:right w:val="single" w:sz="8" w:space="0" w:color="auto"/>
            </w:tcBorders>
            <w:shd w:val="clear" w:color="auto" w:fill="FFFFFF"/>
            <w:tcMar>
              <w:top w:w="0" w:type="dxa"/>
              <w:left w:w="30" w:type="dxa"/>
              <w:bottom w:w="0" w:type="dxa"/>
              <w:right w:w="30" w:type="dxa"/>
            </w:tcMar>
          </w:tcPr>
          <w:p w:rsidR="003E7CA0" w:rsidRPr="00C33C84" w:rsidRDefault="003E7CA0" w:rsidP="00C33C84">
            <w:pPr>
              <w:spacing w:before="100" w:beforeAutospacing="1" w:after="100" w:afterAutospacing="1" w:line="240" w:lineRule="auto"/>
              <w:jc w:val="both"/>
              <w:rPr>
                <w:rFonts w:ascii="Times New Roman" w:hAnsi="Times New Roman"/>
                <w:sz w:val="24"/>
                <w:szCs w:val="24"/>
                <w:lang w:eastAsia="ru-RU"/>
              </w:rPr>
            </w:pPr>
            <w:r w:rsidRPr="00C33C84">
              <w:rPr>
                <w:rFonts w:ascii="Times New Roman" w:hAnsi="Times New Roman"/>
                <w:sz w:val="24"/>
                <w:szCs w:val="24"/>
                <w:lang w:eastAsia="ru-RU"/>
              </w:rPr>
              <w:t>Телефон и факс приемной</w:t>
            </w:r>
          </w:p>
        </w:tc>
        <w:tc>
          <w:tcPr>
            <w:tcW w:w="5400" w:type="dxa"/>
            <w:tcBorders>
              <w:top w:val="nil"/>
              <w:left w:val="nil"/>
              <w:bottom w:val="single" w:sz="8" w:space="0" w:color="auto"/>
              <w:right w:val="single" w:sz="8" w:space="0" w:color="auto"/>
            </w:tcBorders>
            <w:shd w:val="clear" w:color="auto" w:fill="FFFFFF"/>
            <w:tcMar>
              <w:top w:w="0" w:type="dxa"/>
              <w:left w:w="30" w:type="dxa"/>
              <w:bottom w:w="0" w:type="dxa"/>
              <w:right w:w="30" w:type="dxa"/>
            </w:tcMar>
          </w:tcPr>
          <w:p w:rsidR="003E7CA0" w:rsidRPr="00C33C84" w:rsidRDefault="003E7CA0" w:rsidP="00C33C84">
            <w:pPr>
              <w:spacing w:before="100" w:beforeAutospacing="1" w:after="100" w:afterAutospacing="1" w:line="240" w:lineRule="auto"/>
              <w:jc w:val="both"/>
              <w:rPr>
                <w:rFonts w:ascii="Times New Roman" w:hAnsi="Times New Roman"/>
                <w:sz w:val="24"/>
                <w:szCs w:val="24"/>
                <w:lang w:eastAsia="ru-RU"/>
              </w:rPr>
            </w:pPr>
            <w:r w:rsidRPr="00C33C84">
              <w:rPr>
                <w:rFonts w:ascii="Times New Roman" w:hAnsi="Times New Roman"/>
                <w:sz w:val="24"/>
                <w:szCs w:val="24"/>
                <w:lang w:eastAsia="ru-RU"/>
              </w:rPr>
              <w:t>(86388) 21313, факс: 21468</w:t>
            </w:r>
          </w:p>
        </w:tc>
      </w:tr>
      <w:tr w:rsidR="003E7CA0" w:rsidRPr="006E20B1" w:rsidTr="00080055">
        <w:trPr>
          <w:trHeight w:val="541"/>
        </w:trPr>
        <w:tc>
          <w:tcPr>
            <w:tcW w:w="3960" w:type="dxa"/>
            <w:tcBorders>
              <w:top w:val="nil"/>
              <w:left w:val="single" w:sz="8" w:space="0" w:color="auto"/>
              <w:bottom w:val="single" w:sz="8" w:space="0" w:color="auto"/>
              <w:right w:val="single" w:sz="8" w:space="0" w:color="auto"/>
            </w:tcBorders>
            <w:shd w:val="clear" w:color="auto" w:fill="FFFFFF"/>
            <w:tcMar>
              <w:top w:w="0" w:type="dxa"/>
              <w:left w:w="30" w:type="dxa"/>
              <w:bottom w:w="0" w:type="dxa"/>
              <w:right w:w="30" w:type="dxa"/>
            </w:tcMar>
          </w:tcPr>
          <w:p w:rsidR="003E7CA0" w:rsidRPr="00C33C84" w:rsidRDefault="003E7CA0" w:rsidP="00C33C84">
            <w:pPr>
              <w:spacing w:before="100" w:beforeAutospacing="1" w:after="100" w:afterAutospacing="1" w:line="240" w:lineRule="auto"/>
              <w:jc w:val="both"/>
              <w:rPr>
                <w:rFonts w:ascii="Times New Roman" w:hAnsi="Times New Roman"/>
                <w:sz w:val="24"/>
                <w:szCs w:val="24"/>
                <w:lang w:eastAsia="ru-RU"/>
              </w:rPr>
            </w:pPr>
            <w:r w:rsidRPr="00C33C84">
              <w:rPr>
                <w:rFonts w:ascii="Times New Roman" w:hAnsi="Times New Roman"/>
                <w:sz w:val="24"/>
                <w:szCs w:val="24"/>
                <w:lang w:eastAsia="ru-RU"/>
              </w:rPr>
              <w:t>Полное наименование уполномоченного органа</w:t>
            </w:r>
          </w:p>
        </w:tc>
        <w:tc>
          <w:tcPr>
            <w:tcW w:w="5400" w:type="dxa"/>
            <w:tcBorders>
              <w:top w:val="nil"/>
              <w:left w:val="nil"/>
              <w:bottom w:val="single" w:sz="8" w:space="0" w:color="auto"/>
              <w:right w:val="single" w:sz="8" w:space="0" w:color="auto"/>
            </w:tcBorders>
            <w:shd w:val="clear" w:color="auto" w:fill="FFFFFF"/>
            <w:tcMar>
              <w:top w:w="0" w:type="dxa"/>
              <w:left w:w="30" w:type="dxa"/>
              <w:bottom w:w="0" w:type="dxa"/>
              <w:right w:w="30" w:type="dxa"/>
            </w:tcMar>
          </w:tcPr>
          <w:p w:rsidR="003E7CA0" w:rsidRPr="00C33C84" w:rsidRDefault="003E7CA0" w:rsidP="00C33C84">
            <w:pPr>
              <w:spacing w:before="100" w:beforeAutospacing="1" w:after="100" w:afterAutospacing="1" w:line="240" w:lineRule="auto"/>
              <w:jc w:val="both"/>
              <w:rPr>
                <w:rFonts w:ascii="Times New Roman" w:hAnsi="Times New Roman"/>
                <w:sz w:val="24"/>
                <w:szCs w:val="24"/>
                <w:lang w:eastAsia="ru-RU"/>
              </w:rPr>
            </w:pPr>
            <w:r w:rsidRPr="00C33C84">
              <w:rPr>
                <w:rFonts w:ascii="Times New Roman" w:hAnsi="Times New Roman"/>
                <w:sz w:val="24"/>
                <w:szCs w:val="24"/>
                <w:lang w:eastAsia="ru-RU"/>
              </w:rPr>
              <w:t>Отдел по вопросам муниципального хозяйства администрации Кашарского района</w:t>
            </w:r>
          </w:p>
        </w:tc>
      </w:tr>
      <w:tr w:rsidR="003E7CA0" w:rsidRPr="006E20B1" w:rsidTr="00080055">
        <w:trPr>
          <w:trHeight w:val="541"/>
        </w:trPr>
        <w:tc>
          <w:tcPr>
            <w:tcW w:w="3960" w:type="dxa"/>
            <w:tcBorders>
              <w:top w:val="nil"/>
              <w:left w:val="single" w:sz="8" w:space="0" w:color="auto"/>
              <w:bottom w:val="single" w:sz="8" w:space="0" w:color="auto"/>
              <w:right w:val="single" w:sz="8" w:space="0" w:color="auto"/>
            </w:tcBorders>
            <w:shd w:val="clear" w:color="auto" w:fill="FFFFFF"/>
            <w:tcMar>
              <w:top w:w="0" w:type="dxa"/>
              <w:left w:w="30" w:type="dxa"/>
              <w:bottom w:w="0" w:type="dxa"/>
              <w:right w:w="30" w:type="dxa"/>
            </w:tcMar>
          </w:tcPr>
          <w:p w:rsidR="003E7CA0" w:rsidRPr="00C33C84" w:rsidRDefault="003E7CA0" w:rsidP="00C33C84">
            <w:pPr>
              <w:spacing w:before="100" w:beforeAutospacing="1" w:after="100" w:afterAutospacing="1" w:line="240" w:lineRule="auto"/>
              <w:jc w:val="both"/>
              <w:rPr>
                <w:rFonts w:ascii="Times New Roman" w:hAnsi="Times New Roman"/>
                <w:sz w:val="24"/>
                <w:szCs w:val="24"/>
                <w:lang w:eastAsia="ru-RU"/>
              </w:rPr>
            </w:pPr>
            <w:r w:rsidRPr="00C33C84">
              <w:rPr>
                <w:rFonts w:ascii="Times New Roman" w:hAnsi="Times New Roman"/>
                <w:sz w:val="24"/>
                <w:szCs w:val="24"/>
                <w:lang w:eastAsia="ru-RU"/>
              </w:rPr>
              <w:t>ФИО начальника отдела</w:t>
            </w:r>
          </w:p>
        </w:tc>
        <w:tc>
          <w:tcPr>
            <w:tcW w:w="5400" w:type="dxa"/>
            <w:tcBorders>
              <w:top w:val="nil"/>
              <w:left w:val="nil"/>
              <w:bottom w:val="single" w:sz="8" w:space="0" w:color="auto"/>
              <w:right w:val="single" w:sz="8" w:space="0" w:color="auto"/>
            </w:tcBorders>
            <w:shd w:val="clear" w:color="auto" w:fill="FFFFFF"/>
            <w:tcMar>
              <w:top w:w="0" w:type="dxa"/>
              <w:left w:w="30" w:type="dxa"/>
              <w:bottom w:w="0" w:type="dxa"/>
              <w:right w:w="30" w:type="dxa"/>
            </w:tcMar>
          </w:tcPr>
          <w:p w:rsidR="003E7CA0" w:rsidRPr="00C33C84" w:rsidRDefault="003E7CA0" w:rsidP="00C33C84">
            <w:pPr>
              <w:spacing w:before="100" w:beforeAutospacing="1" w:after="100" w:afterAutospacing="1" w:line="240" w:lineRule="auto"/>
              <w:jc w:val="both"/>
              <w:rPr>
                <w:rFonts w:ascii="Times New Roman" w:hAnsi="Times New Roman"/>
                <w:sz w:val="24"/>
                <w:szCs w:val="24"/>
                <w:lang w:eastAsia="ru-RU"/>
              </w:rPr>
            </w:pPr>
            <w:r w:rsidRPr="00C33C84">
              <w:rPr>
                <w:rFonts w:ascii="Times New Roman" w:hAnsi="Times New Roman"/>
                <w:sz w:val="24"/>
                <w:szCs w:val="24"/>
                <w:lang w:eastAsia="ru-RU"/>
              </w:rPr>
              <w:t>Доронин Сергей Иванович</w:t>
            </w:r>
          </w:p>
        </w:tc>
      </w:tr>
      <w:tr w:rsidR="003E7CA0" w:rsidRPr="006E20B1" w:rsidTr="00080055">
        <w:trPr>
          <w:trHeight w:val="541"/>
        </w:trPr>
        <w:tc>
          <w:tcPr>
            <w:tcW w:w="3960" w:type="dxa"/>
            <w:tcBorders>
              <w:top w:val="nil"/>
              <w:left w:val="single" w:sz="8" w:space="0" w:color="auto"/>
              <w:bottom w:val="single" w:sz="8" w:space="0" w:color="auto"/>
              <w:right w:val="single" w:sz="8" w:space="0" w:color="auto"/>
            </w:tcBorders>
            <w:shd w:val="clear" w:color="auto" w:fill="FFFFFF"/>
            <w:tcMar>
              <w:top w:w="0" w:type="dxa"/>
              <w:left w:w="30" w:type="dxa"/>
              <w:bottom w:w="0" w:type="dxa"/>
              <w:right w:w="30" w:type="dxa"/>
            </w:tcMar>
          </w:tcPr>
          <w:p w:rsidR="003E7CA0" w:rsidRPr="00C33C84" w:rsidRDefault="003E7CA0" w:rsidP="00C33C84">
            <w:pPr>
              <w:spacing w:before="100" w:beforeAutospacing="1" w:after="100" w:afterAutospacing="1" w:line="240" w:lineRule="auto"/>
              <w:jc w:val="both"/>
              <w:rPr>
                <w:rFonts w:ascii="Times New Roman" w:hAnsi="Times New Roman"/>
                <w:sz w:val="24"/>
                <w:szCs w:val="24"/>
                <w:lang w:eastAsia="ru-RU"/>
              </w:rPr>
            </w:pPr>
            <w:r w:rsidRPr="00C33C84">
              <w:rPr>
                <w:rFonts w:ascii="Times New Roman" w:hAnsi="Times New Roman"/>
                <w:sz w:val="24"/>
                <w:szCs w:val="24"/>
                <w:lang w:eastAsia="ru-RU"/>
              </w:rPr>
              <w:t>Телефон</w:t>
            </w:r>
          </w:p>
        </w:tc>
        <w:tc>
          <w:tcPr>
            <w:tcW w:w="5400" w:type="dxa"/>
            <w:tcBorders>
              <w:top w:val="nil"/>
              <w:left w:val="nil"/>
              <w:bottom w:val="single" w:sz="8" w:space="0" w:color="auto"/>
              <w:right w:val="single" w:sz="8" w:space="0" w:color="auto"/>
            </w:tcBorders>
            <w:shd w:val="clear" w:color="auto" w:fill="FFFFFF"/>
            <w:tcMar>
              <w:top w:w="0" w:type="dxa"/>
              <w:left w:w="30" w:type="dxa"/>
              <w:bottom w:w="0" w:type="dxa"/>
              <w:right w:w="30" w:type="dxa"/>
            </w:tcMar>
          </w:tcPr>
          <w:p w:rsidR="003E7CA0" w:rsidRPr="00C33C84" w:rsidRDefault="003E7CA0" w:rsidP="00C33C84">
            <w:pPr>
              <w:spacing w:before="100" w:beforeAutospacing="1" w:after="100" w:afterAutospacing="1" w:line="240" w:lineRule="auto"/>
              <w:jc w:val="both"/>
              <w:rPr>
                <w:rFonts w:ascii="Times New Roman" w:hAnsi="Times New Roman"/>
                <w:sz w:val="24"/>
                <w:szCs w:val="24"/>
                <w:lang w:eastAsia="ru-RU"/>
              </w:rPr>
            </w:pPr>
            <w:r w:rsidRPr="00C33C84">
              <w:rPr>
                <w:rFonts w:ascii="Times New Roman" w:hAnsi="Times New Roman"/>
                <w:sz w:val="24"/>
                <w:szCs w:val="24"/>
                <w:lang w:eastAsia="ru-RU"/>
              </w:rPr>
              <w:t>(86388) 23022</w:t>
            </w:r>
          </w:p>
        </w:tc>
      </w:tr>
      <w:tr w:rsidR="003E7CA0" w:rsidRPr="006E20B1" w:rsidTr="00080055">
        <w:trPr>
          <w:trHeight w:val="525"/>
        </w:trPr>
        <w:tc>
          <w:tcPr>
            <w:tcW w:w="3960" w:type="dxa"/>
            <w:tcBorders>
              <w:top w:val="nil"/>
              <w:left w:val="single" w:sz="8" w:space="0" w:color="auto"/>
              <w:bottom w:val="single" w:sz="8" w:space="0" w:color="auto"/>
              <w:right w:val="single" w:sz="8" w:space="0" w:color="auto"/>
            </w:tcBorders>
            <w:shd w:val="clear" w:color="auto" w:fill="FFFFFF"/>
            <w:tcMar>
              <w:top w:w="0" w:type="dxa"/>
              <w:left w:w="30" w:type="dxa"/>
              <w:bottom w:w="0" w:type="dxa"/>
              <w:right w:w="30" w:type="dxa"/>
            </w:tcMar>
          </w:tcPr>
          <w:p w:rsidR="003E7CA0" w:rsidRPr="00C33C84" w:rsidRDefault="003E7CA0" w:rsidP="00C33C84">
            <w:pPr>
              <w:spacing w:before="100" w:beforeAutospacing="1" w:after="100" w:afterAutospacing="1" w:line="240" w:lineRule="auto"/>
              <w:jc w:val="both"/>
              <w:rPr>
                <w:rFonts w:ascii="Times New Roman" w:hAnsi="Times New Roman"/>
                <w:sz w:val="24"/>
                <w:szCs w:val="24"/>
                <w:lang w:eastAsia="ru-RU"/>
              </w:rPr>
            </w:pPr>
            <w:r w:rsidRPr="00C33C84">
              <w:rPr>
                <w:rFonts w:ascii="Times New Roman" w:hAnsi="Times New Roman"/>
                <w:sz w:val="24"/>
                <w:szCs w:val="24"/>
                <w:lang w:eastAsia="ru-RU"/>
              </w:rPr>
              <w:t>ФИО главного архитектора района</w:t>
            </w:r>
          </w:p>
        </w:tc>
        <w:tc>
          <w:tcPr>
            <w:tcW w:w="5400" w:type="dxa"/>
            <w:tcBorders>
              <w:top w:val="nil"/>
              <w:left w:val="nil"/>
              <w:bottom w:val="single" w:sz="8" w:space="0" w:color="auto"/>
              <w:right w:val="single" w:sz="8" w:space="0" w:color="auto"/>
            </w:tcBorders>
            <w:shd w:val="clear" w:color="auto" w:fill="FFFFFF"/>
            <w:tcMar>
              <w:top w:w="0" w:type="dxa"/>
              <w:left w:w="30" w:type="dxa"/>
              <w:bottom w:w="0" w:type="dxa"/>
              <w:right w:w="30" w:type="dxa"/>
            </w:tcMar>
          </w:tcPr>
          <w:p w:rsidR="003E7CA0" w:rsidRPr="00C33C84" w:rsidRDefault="003E7CA0" w:rsidP="00C33C84">
            <w:pPr>
              <w:spacing w:before="100" w:beforeAutospacing="1" w:after="100" w:afterAutospacing="1" w:line="240" w:lineRule="auto"/>
              <w:jc w:val="both"/>
              <w:rPr>
                <w:rFonts w:ascii="Times New Roman" w:hAnsi="Times New Roman"/>
                <w:sz w:val="24"/>
                <w:szCs w:val="24"/>
                <w:lang w:eastAsia="ru-RU"/>
              </w:rPr>
            </w:pPr>
            <w:r>
              <w:rPr>
                <w:rFonts w:ascii="Times New Roman" w:hAnsi="Times New Roman"/>
                <w:sz w:val="24"/>
                <w:szCs w:val="24"/>
                <w:lang w:eastAsia="ru-RU"/>
              </w:rPr>
              <w:t>Доронин Сергей Иванович</w:t>
            </w:r>
          </w:p>
        </w:tc>
      </w:tr>
      <w:tr w:rsidR="003E7CA0" w:rsidRPr="006E20B1" w:rsidTr="00080055">
        <w:trPr>
          <w:trHeight w:val="497"/>
        </w:trPr>
        <w:tc>
          <w:tcPr>
            <w:tcW w:w="3960" w:type="dxa"/>
            <w:tcBorders>
              <w:top w:val="nil"/>
              <w:left w:val="single" w:sz="8" w:space="0" w:color="auto"/>
              <w:bottom w:val="single" w:sz="8" w:space="0" w:color="auto"/>
              <w:right w:val="single" w:sz="8" w:space="0" w:color="auto"/>
            </w:tcBorders>
            <w:shd w:val="clear" w:color="auto" w:fill="FFFFFF"/>
            <w:tcMar>
              <w:top w:w="0" w:type="dxa"/>
              <w:left w:w="30" w:type="dxa"/>
              <w:bottom w:w="0" w:type="dxa"/>
              <w:right w:w="30" w:type="dxa"/>
            </w:tcMar>
          </w:tcPr>
          <w:p w:rsidR="003E7CA0" w:rsidRPr="00C33C84" w:rsidRDefault="003E7CA0" w:rsidP="00C33C84">
            <w:pPr>
              <w:spacing w:before="100" w:beforeAutospacing="1" w:after="100" w:afterAutospacing="1" w:line="240" w:lineRule="auto"/>
              <w:jc w:val="both"/>
              <w:rPr>
                <w:rFonts w:ascii="Times New Roman" w:hAnsi="Times New Roman"/>
                <w:sz w:val="24"/>
                <w:szCs w:val="24"/>
                <w:lang w:eastAsia="ru-RU"/>
              </w:rPr>
            </w:pPr>
            <w:r w:rsidRPr="00C33C84">
              <w:rPr>
                <w:rFonts w:ascii="Times New Roman" w:hAnsi="Times New Roman"/>
                <w:sz w:val="24"/>
                <w:szCs w:val="24"/>
                <w:lang w:eastAsia="ru-RU"/>
              </w:rPr>
              <w:t>Телефон</w:t>
            </w:r>
          </w:p>
        </w:tc>
        <w:tc>
          <w:tcPr>
            <w:tcW w:w="5400" w:type="dxa"/>
            <w:tcBorders>
              <w:top w:val="nil"/>
              <w:left w:val="nil"/>
              <w:bottom w:val="single" w:sz="8" w:space="0" w:color="auto"/>
              <w:right w:val="single" w:sz="8" w:space="0" w:color="auto"/>
            </w:tcBorders>
            <w:shd w:val="clear" w:color="auto" w:fill="FFFFFF"/>
            <w:tcMar>
              <w:top w:w="0" w:type="dxa"/>
              <w:left w:w="30" w:type="dxa"/>
              <w:bottom w:w="0" w:type="dxa"/>
              <w:right w:w="30" w:type="dxa"/>
            </w:tcMar>
          </w:tcPr>
          <w:p w:rsidR="003E7CA0" w:rsidRPr="00C33C84" w:rsidRDefault="003E7CA0" w:rsidP="00C33C84">
            <w:pPr>
              <w:spacing w:before="100" w:beforeAutospacing="1" w:after="100" w:afterAutospacing="1" w:line="240" w:lineRule="auto"/>
              <w:jc w:val="both"/>
              <w:rPr>
                <w:rFonts w:ascii="Times New Roman" w:hAnsi="Times New Roman"/>
                <w:sz w:val="24"/>
                <w:szCs w:val="24"/>
                <w:lang w:eastAsia="ru-RU"/>
              </w:rPr>
            </w:pPr>
            <w:r w:rsidRPr="00C33C84">
              <w:rPr>
                <w:rFonts w:ascii="Times New Roman" w:hAnsi="Times New Roman"/>
                <w:sz w:val="24"/>
                <w:szCs w:val="24"/>
                <w:lang w:eastAsia="ru-RU"/>
              </w:rPr>
              <w:t>(86388) 21459</w:t>
            </w:r>
          </w:p>
        </w:tc>
      </w:tr>
      <w:tr w:rsidR="003E7CA0" w:rsidRPr="006E20B1" w:rsidTr="008C375A">
        <w:trPr>
          <w:trHeight w:val="541"/>
        </w:trPr>
        <w:tc>
          <w:tcPr>
            <w:tcW w:w="3960" w:type="dxa"/>
            <w:tcBorders>
              <w:top w:val="nil"/>
              <w:left w:val="single" w:sz="8" w:space="0" w:color="auto"/>
              <w:bottom w:val="single" w:sz="8" w:space="0" w:color="auto"/>
              <w:right w:val="single" w:sz="8" w:space="0" w:color="auto"/>
            </w:tcBorders>
            <w:shd w:val="clear" w:color="auto" w:fill="FFFFFF"/>
            <w:tcMar>
              <w:top w:w="0" w:type="dxa"/>
              <w:left w:w="30" w:type="dxa"/>
              <w:bottom w:w="0" w:type="dxa"/>
              <w:right w:w="30" w:type="dxa"/>
            </w:tcMar>
          </w:tcPr>
          <w:p w:rsidR="003E7CA0" w:rsidRPr="008C375A" w:rsidRDefault="003E7CA0" w:rsidP="00C33C84">
            <w:pPr>
              <w:spacing w:before="100" w:beforeAutospacing="1" w:after="100" w:afterAutospacing="1" w:line="240" w:lineRule="auto"/>
              <w:jc w:val="both"/>
              <w:rPr>
                <w:rFonts w:ascii="Times New Roman" w:hAnsi="Times New Roman"/>
                <w:sz w:val="24"/>
                <w:szCs w:val="24"/>
                <w:lang w:eastAsia="ru-RU"/>
              </w:rPr>
            </w:pPr>
            <w:r w:rsidRPr="008C375A">
              <w:rPr>
                <w:rFonts w:ascii="Times New Roman" w:hAnsi="Times New Roman"/>
                <w:sz w:val="24"/>
                <w:szCs w:val="24"/>
                <w:lang w:eastAsia="ru-RU"/>
              </w:rPr>
              <w:t>Официальный сайт МО «Кашарский район»</w:t>
            </w:r>
          </w:p>
        </w:tc>
        <w:tc>
          <w:tcPr>
            <w:tcW w:w="5400" w:type="dxa"/>
            <w:tcBorders>
              <w:top w:val="nil"/>
              <w:left w:val="nil"/>
              <w:bottom w:val="single" w:sz="8" w:space="0" w:color="auto"/>
              <w:right w:val="single" w:sz="8" w:space="0" w:color="auto"/>
            </w:tcBorders>
            <w:shd w:val="clear" w:color="auto" w:fill="FFFFFF"/>
            <w:tcMar>
              <w:top w:w="0" w:type="dxa"/>
              <w:left w:w="30" w:type="dxa"/>
              <w:bottom w:w="0" w:type="dxa"/>
              <w:right w:w="30" w:type="dxa"/>
            </w:tcMar>
          </w:tcPr>
          <w:p w:rsidR="003E7CA0" w:rsidRPr="008C375A" w:rsidRDefault="003E7CA0" w:rsidP="008C375A">
            <w:pPr>
              <w:spacing w:before="100" w:beforeAutospacing="1" w:after="100" w:afterAutospacing="1" w:line="240" w:lineRule="auto"/>
              <w:ind w:firstLine="900"/>
              <w:jc w:val="both"/>
              <w:rPr>
                <w:rFonts w:ascii="Times New Roman" w:hAnsi="Times New Roman"/>
                <w:sz w:val="24"/>
                <w:szCs w:val="24"/>
                <w:lang w:eastAsia="ru-RU"/>
              </w:rPr>
            </w:pPr>
            <w:r w:rsidRPr="008C375A">
              <w:rPr>
                <w:rFonts w:ascii="Times New Roman" w:hAnsi="Times New Roman"/>
                <w:sz w:val="28"/>
                <w:szCs w:val="28"/>
                <w:lang w:val="en-US" w:eastAsia="ru-RU"/>
              </w:rPr>
              <w:t>www</w:t>
            </w:r>
            <w:r w:rsidRPr="008C375A">
              <w:rPr>
                <w:rFonts w:ascii="Times New Roman" w:hAnsi="Times New Roman"/>
                <w:sz w:val="28"/>
                <w:szCs w:val="28"/>
                <w:lang w:eastAsia="ru-RU"/>
              </w:rPr>
              <w:t>.</w:t>
            </w:r>
            <w:r w:rsidRPr="008C375A">
              <w:rPr>
                <w:rFonts w:ascii="Times New Roman" w:hAnsi="Times New Roman"/>
                <w:sz w:val="28"/>
                <w:szCs w:val="28"/>
                <w:lang w:val="en-US" w:eastAsia="ru-RU"/>
              </w:rPr>
              <w:t>ra</w:t>
            </w:r>
            <w:r w:rsidRPr="008C375A">
              <w:rPr>
                <w:rFonts w:ascii="Times New Roman" w:hAnsi="Times New Roman"/>
                <w:sz w:val="28"/>
                <w:szCs w:val="28"/>
                <w:lang w:eastAsia="ru-RU"/>
              </w:rPr>
              <w:t>-218@</w:t>
            </w:r>
            <w:r w:rsidRPr="008C375A">
              <w:rPr>
                <w:rFonts w:ascii="Times New Roman" w:hAnsi="Times New Roman"/>
                <w:sz w:val="28"/>
                <w:szCs w:val="28"/>
                <w:lang w:val="en-US" w:eastAsia="ru-RU"/>
              </w:rPr>
              <w:t>kashary</w:t>
            </w:r>
            <w:r w:rsidRPr="008C375A">
              <w:rPr>
                <w:rFonts w:ascii="Times New Roman" w:hAnsi="Times New Roman"/>
                <w:sz w:val="28"/>
                <w:szCs w:val="28"/>
                <w:lang w:eastAsia="ru-RU"/>
              </w:rPr>
              <w:t>.</w:t>
            </w:r>
            <w:r w:rsidRPr="008C375A">
              <w:rPr>
                <w:rFonts w:ascii="Times New Roman" w:hAnsi="Times New Roman"/>
                <w:sz w:val="28"/>
                <w:szCs w:val="28"/>
                <w:lang w:val="en-US" w:eastAsia="ru-RU"/>
              </w:rPr>
              <w:t>donpak</w:t>
            </w:r>
            <w:r w:rsidRPr="008C375A">
              <w:rPr>
                <w:rFonts w:ascii="Times New Roman" w:hAnsi="Times New Roman"/>
                <w:sz w:val="28"/>
                <w:szCs w:val="28"/>
                <w:lang w:eastAsia="ru-RU"/>
              </w:rPr>
              <w:t>.</w:t>
            </w:r>
            <w:r w:rsidRPr="008C375A">
              <w:rPr>
                <w:rFonts w:ascii="Times New Roman" w:hAnsi="Times New Roman"/>
                <w:sz w:val="28"/>
                <w:szCs w:val="28"/>
                <w:lang w:val="en-US" w:eastAsia="ru-RU"/>
              </w:rPr>
              <w:t>ru</w:t>
            </w:r>
            <w:r w:rsidRPr="008C375A">
              <w:rPr>
                <w:rFonts w:ascii="Times New Roman" w:hAnsi="Times New Roman"/>
                <w:sz w:val="28"/>
                <w:szCs w:val="28"/>
                <w:lang w:eastAsia="ru-RU"/>
              </w:rPr>
              <w:t>.</w:t>
            </w:r>
          </w:p>
        </w:tc>
      </w:tr>
    </w:tbl>
    <w:p w:rsidR="003E7CA0" w:rsidRPr="008C375A" w:rsidRDefault="003E7CA0" w:rsidP="00C33C84">
      <w:pPr>
        <w:spacing w:before="100" w:beforeAutospacing="1" w:after="100" w:afterAutospacing="1" w:line="240" w:lineRule="auto"/>
        <w:jc w:val="both"/>
        <w:rPr>
          <w:rFonts w:ascii="Times New Roman" w:hAnsi="Times New Roman"/>
          <w:sz w:val="24"/>
          <w:szCs w:val="24"/>
          <w:lang w:eastAsia="ru-RU"/>
        </w:rPr>
      </w:pPr>
    </w:p>
    <w:p w:rsidR="003E7CA0" w:rsidRDefault="003E7CA0" w:rsidP="00C33C84">
      <w:pPr>
        <w:spacing w:before="100" w:beforeAutospacing="1" w:after="100" w:afterAutospacing="1" w:line="240" w:lineRule="auto"/>
        <w:jc w:val="both"/>
        <w:rPr>
          <w:rFonts w:ascii="Times New Roman" w:hAnsi="Times New Roman"/>
          <w:sz w:val="24"/>
          <w:szCs w:val="24"/>
          <w:lang w:eastAsia="ru-RU"/>
        </w:rPr>
      </w:pPr>
      <w:r w:rsidRPr="008C375A">
        <w:rPr>
          <w:rFonts w:ascii="Times New Roman" w:hAnsi="Times New Roman"/>
          <w:sz w:val="24"/>
          <w:szCs w:val="24"/>
          <w:lang w:eastAsia="ru-RU"/>
        </w:rPr>
        <w:br w:type="page"/>
      </w:r>
    </w:p>
    <w:p w:rsidR="003E7CA0" w:rsidRPr="008C375A" w:rsidRDefault="003E7CA0" w:rsidP="00C33C84">
      <w:pPr>
        <w:spacing w:before="100" w:beforeAutospacing="1" w:after="100" w:afterAutospacing="1" w:line="240" w:lineRule="auto"/>
        <w:jc w:val="both"/>
        <w:rPr>
          <w:rFonts w:ascii="Times New Roman" w:hAnsi="Times New Roman"/>
          <w:sz w:val="24"/>
          <w:szCs w:val="24"/>
          <w:lang w:eastAsia="ru-RU"/>
        </w:rPr>
      </w:pPr>
    </w:p>
    <w:tbl>
      <w:tblPr>
        <w:tblpPr w:leftFromText="180" w:rightFromText="180" w:horzAnchor="margin" w:tblpXSpec="right" w:tblpY="-741"/>
        <w:tblW w:w="0" w:type="auto"/>
        <w:tblCellMar>
          <w:left w:w="0" w:type="dxa"/>
          <w:right w:w="0" w:type="dxa"/>
        </w:tblCellMar>
        <w:tblLook w:val="00A0"/>
      </w:tblPr>
      <w:tblGrid>
        <w:gridCol w:w="5142"/>
      </w:tblGrid>
      <w:tr w:rsidR="003E7CA0" w:rsidRPr="006E20B1" w:rsidTr="001717F0">
        <w:tc>
          <w:tcPr>
            <w:tcW w:w="5142" w:type="dxa"/>
            <w:tcMar>
              <w:top w:w="0" w:type="dxa"/>
              <w:left w:w="108" w:type="dxa"/>
              <w:bottom w:w="0" w:type="dxa"/>
              <w:right w:w="108" w:type="dxa"/>
            </w:tcMar>
          </w:tcPr>
          <w:p w:rsidR="003E7CA0" w:rsidRDefault="003E7CA0" w:rsidP="001717F0">
            <w:pPr>
              <w:spacing w:after="0" w:line="240" w:lineRule="auto"/>
              <w:jc w:val="right"/>
              <w:rPr>
                <w:rFonts w:ascii="Times New Roman" w:hAnsi="Times New Roman"/>
                <w:sz w:val="24"/>
                <w:szCs w:val="24"/>
                <w:lang w:eastAsia="ru-RU"/>
              </w:rPr>
            </w:pPr>
            <w:r w:rsidRPr="008C375A">
              <w:rPr>
                <w:rFonts w:ascii="Times New Roman" w:hAnsi="Times New Roman"/>
                <w:sz w:val="24"/>
                <w:szCs w:val="24"/>
                <w:lang w:eastAsia="ru-RU"/>
              </w:rPr>
              <w:br w:type="page"/>
            </w:r>
          </w:p>
          <w:p w:rsidR="003E7CA0" w:rsidRPr="00C33C84" w:rsidRDefault="003E7CA0" w:rsidP="001717F0">
            <w:pPr>
              <w:spacing w:after="0" w:line="240" w:lineRule="auto"/>
              <w:jc w:val="right"/>
              <w:rPr>
                <w:rFonts w:ascii="Times New Roman" w:hAnsi="Times New Roman"/>
                <w:sz w:val="24"/>
                <w:szCs w:val="24"/>
                <w:lang w:eastAsia="ru-RU"/>
              </w:rPr>
            </w:pPr>
            <w:r w:rsidRPr="00C33C84">
              <w:rPr>
                <w:rFonts w:ascii="Times New Roman" w:hAnsi="Times New Roman"/>
                <w:sz w:val="24"/>
                <w:szCs w:val="24"/>
                <w:lang w:eastAsia="ru-RU"/>
              </w:rPr>
              <w:t>Приложение № 2</w:t>
            </w:r>
          </w:p>
          <w:p w:rsidR="003E7CA0" w:rsidRPr="00C33C84" w:rsidRDefault="003E7CA0" w:rsidP="001717F0">
            <w:pPr>
              <w:spacing w:after="0" w:line="240" w:lineRule="auto"/>
              <w:jc w:val="right"/>
              <w:rPr>
                <w:rFonts w:ascii="Times New Roman" w:hAnsi="Times New Roman"/>
                <w:sz w:val="24"/>
                <w:szCs w:val="24"/>
                <w:lang w:eastAsia="ru-RU"/>
              </w:rPr>
            </w:pPr>
            <w:r w:rsidRPr="00C33C84">
              <w:rPr>
                <w:rFonts w:ascii="Times New Roman" w:hAnsi="Times New Roman"/>
                <w:sz w:val="24"/>
                <w:szCs w:val="24"/>
                <w:lang w:eastAsia="ru-RU"/>
              </w:rPr>
              <w:t>к Административному регламенту</w:t>
            </w:r>
          </w:p>
          <w:p w:rsidR="003E7CA0" w:rsidRPr="00C33C84" w:rsidRDefault="003E7CA0" w:rsidP="001717F0">
            <w:pPr>
              <w:spacing w:after="0" w:line="240" w:lineRule="auto"/>
              <w:jc w:val="right"/>
              <w:rPr>
                <w:rFonts w:ascii="Times New Roman" w:hAnsi="Times New Roman"/>
                <w:sz w:val="24"/>
                <w:szCs w:val="24"/>
                <w:lang w:eastAsia="ru-RU"/>
              </w:rPr>
            </w:pPr>
            <w:r w:rsidRPr="00C33C84">
              <w:rPr>
                <w:rFonts w:ascii="Times New Roman" w:hAnsi="Times New Roman"/>
                <w:sz w:val="24"/>
                <w:szCs w:val="24"/>
                <w:lang w:eastAsia="ru-RU"/>
              </w:rPr>
              <w:t xml:space="preserve">муниципальной услуги «Выдача разрешения на </w:t>
            </w:r>
            <w:r>
              <w:rPr>
                <w:rFonts w:ascii="Times New Roman" w:hAnsi="Times New Roman"/>
                <w:sz w:val="24"/>
                <w:szCs w:val="24"/>
                <w:lang w:eastAsia="ru-RU"/>
              </w:rPr>
              <w:t>ввод объекта в эксплуатацию</w:t>
            </w:r>
            <w:r w:rsidRPr="00C33C84">
              <w:rPr>
                <w:rFonts w:ascii="Times New Roman" w:hAnsi="Times New Roman"/>
                <w:sz w:val="24"/>
                <w:szCs w:val="24"/>
                <w:lang w:eastAsia="ru-RU"/>
              </w:rPr>
              <w:t>»</w:t>
            </w:r>
          </w:p>
        </w:tc>
      </w:tr>
      <w:tr w:rsidR="003E7CA0" w:rsidRPr="006E20B1" w:rsidTr="001717F0">
        <w:tc>
          <w:tcPr>
            <w:tcW w:w="5142" w:type="dxa"/>
            <w:tcMar>
              <w:top w:w="0" w:type="dxa"/>
              <w:left w:w="108" w:type="dxa"/>
              <w:bottom w:w="0" w:type="dxa"/>
              <w:right w:w="108" w:type="dxa"/>
            </w:tcMar>
          </w:tcPr>
          <w:p w:rsidR="003E7CA0" w:rsidRPr="00C33C84" w:rsidRDefault="003E7CA0" w:rsidP="001717F0">
            <w:pPr>
              <w:spacing w:after="0" w:line="240" w:lineRule="auto"/>
            </w:pPr>
          </w:p>
        </w:tc>
      </w:tr>
    </w:tbl>
    <w:p w:rsidR="003E7CA0" w:rsidRPr="00C33C84" w:rsidRDefault="003E7CA0" w:rsidP="001717F0">
      <w:pPr>
        <w:spacing w:after="0" w:line="240" w:lineRule="auto"/>
        <w:jc w:val="center"/>
        <w:rPr>
          <w:rFonts w:ascii="Times New Roman" w:hAnsi="Times New Roman"/>
          <w:sz w:val="24"/>
          <w:szCs w:val="24"/>
          <w:lang w:eastAsia="ru-RU"/>
        </w:rPr>
      </w:pPr>
    </w:p>
    <w:p w:rsidR="003E7CA0" w:rsidRPr="00C33C84" w:rsidRDefault="003E7CA0" w:rsidP="001717F0">
      <w:pPr>
        <w:spacing w:after="0" w:line="240" w:lineRule="auto"/>
        <w:jc w:val="center"/>
        <w:rPr>
          <w:rFonts w:ascii="Times New Roman" w:hAnsi="Times New Roman"/>
          <w:sz w:val="24"/>
          <w:szCs w:val="24"/>
          <w:lang w:eastAsia="ru-RU"/>
        </w:rPr>
      </w:pPr>
      <w:r w:rsidRPr="00C33C84">
        <w:rPr>
          <w:rFonts w:ascii="Times New Roman" w:hAnsi="Times New Roman"/>
          <w:sz w:val="24"/>
          <w:szCs w:val="24"/>
          <w:lang w:eastAsia="ru-RU"/>
        </w:rPr>
        <w:t>Блок-схема</w:t>
      </w:r>
    </w:p>
    <w:p w:rsidR="003E7CA0" w:rsidRDefault="003E7CA0" w:rsidP="001717F0">
      <w:pPr>
        <w:spacing w:after="0" w:line="240" w:lineRule="auto"/>
        <w:jc w:val="center"/>
        <w:rPr>
          <w:rFonts w:ascii="Times New Roman" w:hAnsi="Times New Roman"/>
          <w:sz w:val="24"/>
          <w:szCs w:val="24"/>
          <w:lang w:eastAsia="ru-RU"/>
        </w:rPr>
      </w:pPr>
      <w:r w:rsidRPr="00C33C84">
        <w:rPr>
          <w:rFonts w:ascii="Times New Roman" w:hAnsi="Times New Roman"/>
          <w:sz w:val="24"/>
          <w:szCs w:val="24"/>
          <w:lang w:eastAsia="ru-RU"/>
        </w:rPr>
        <w:t xml:space="preserve">процедуры по выдаче разрешения на </w:t>
      </w:r>
      <w:r>
        <w:rPr>
          <w:rFonts w:ascii="Times New Roman" w:hAnsi="Times New Roman"/>
          <w:sz w:val="24"/>
          <w:szCs w:val="24"/>
          <w:lang w:eastAsia="ru-RU"/>
        </w:rPr>
        <w:t>ввод объекта в эксплуатацию</w:t>
      </w:r>
    </w:p>
    <w:p w:rsidR="003E7CA0" w:rsidRPr="00C33C84" w:rsidRDefault="003E7CA0" w:rsidP="001717F0">
      <w:pPr>
        <w:spacing w:after="0" w:line="240" w:lineRule="auto"/>
        <w:jc w:val="center"/>
        <w:rPr>
          <w:rFonts w:ascii="Times New Roman" w:hAnsi="Times New Roman"/>
          <w:sz w:val="24"/>
          <w:szCs w:val="24"/>
          <w:lang w:eastAsia="ru-RU"/>
        </w:rPr>
      </w:pPr>
    </w:p>
    <w:tbl>
      <w:tblPr>
        <w:tblW w:w="10058" w:type="dxa"/>
        <w:tblInd w:w="93" w:type="dxa"/>
        <w:tblCellMar>
          <w:left w:w="0" w:type="dxa"/>
          <w:right w:w="0" w:type="dxa"/>
        </w:tblCellMar>
        <w:tblLook w:val="00A0"/>
      </w:tblPr>
      <w:tblGrid>
        <w:gridCol w:w="960"/>
        <w:gridCol w:w="655"/>
        <w:gridCol w:w="380"/>
        <w:gridCol w:w="362"/>
        <w:gridCol w:w="743"/>
        <w:gridCol w:w="1008"/>
        <w:gridCol w:w="607"/>
        <w:gridCol w:w="93"/>
        <w:gridCol w:w="143"/>
        <w:gridCol w:w="817"/>
        <w:gridCol w:w="960"/>
        <w:gridCol w:w="429"/>
        <w:gridCol w:w="2758"/>
        <w:gridCol w:w="143"/>
      </w:tblGrid>
      <w:tr w:rsidR="003E7CA0" w:rsidRPr="006E20B1" w:rsidTr="00080055">
        <w:trPr>
          <w:trHeight w:val="322"/>
        </w:trPr>
        <w:tc>
          <w:tcPr>
            <w:tcW w:w="9915" w:type="dxa"/>
            <w:gridSpan w:val="13"/>
            <w:vMerge w:val="restart"/>
            <w:tcBorders>
              <w:top w:val="single" w:sz="8" w:space="0" w:color="auto"/>
              <w:left w:val="single" w:sz="8" w:space="0" w:color="auto"/>
              <w:bottom w:val="single" w:sz="8" w:space="0" w:color="000000"/>
              <w:right w:val="single" w:sz="8" w:space="0" w:color="000000"/>
            </w:tcBorders>
            <w:tcMar>
              <w:top w:w="0" w:type="dxa"/>
              <w:left w:w="108" w:type="dxa"/>
              <w:bottom w:w="0" w:type="dxa"/>
              <w:right w:w="108" w:type="dxa"/>
            </w:tcMar>
          </w:tcPr>
          <w:p w:rsidR="003E7CA0" w:rsidRPr="00C33C84" w:rsidRDefault="003E7CA0" w:rsidP="00C33C84">
            <w:pPr>
              <w:spacing w:before="100" w:beforeAutospacing="1" w:after="100" w:afterAutospacing="1" w:line="240" w:lineRule="auto"/>
              <w:jc w:val="both"/>
              <w:rPr>
                <w:rFonts w:ascii="Times New Roman" w:hAnsi="Times New Roman"/>
                <w:sz w:val="24"/>
                <w:szCs w:val="24"/>
                <w:lang w:eastAsia="ru-RU"/>
              </w:rPr>
            </w:pPr>
            <w:r w:rsidRPr="00C33C84">
              <w:rPr>
                <w:rFonts w:ascii="Times New Roman" w:hAnsi="Times New Roman"/>
                <w:sz w:val="24"/>
                <w:szCs w:val="24"/>
                <w:lang w:eastAsia="ru-RU"/>
              </w:rPr>
              <w:t>Лицо, заинтересованное в получении услуги, представляет в администрацию Кашарского района заявление, а также прилагаемые к нему документы</w:t>
            </w:r>
          </w:p>
        </w:tc>
        <w:tc>
          <w:tcPr>
            <w:tcW w:w="143" w:type="dxa"/>
            <w:vAlign w:val="center"/>
          </w:tcPr>
          <w:p w:rsidR="003E7CA0" w:rsidRPr="00C33C84" w:rsidRDefault="003E7CA0" w:rsidP="00C33C84">
            <w:pPr>
              <w:spacing w:after="0"/>
            </w:pPr>
          </w:p>
        </w:tc>
      </w:tr>
      <w:tr w:rsidR="003E7CA0" w:rsidRPr="006E20B1" w:rsidTr="00080055">
        <w:trPr>
          <w:trHeight w:val="322"/>
        </w:trPr>
        <w:tc>
          <w:tcPr>
            <w:tcW w:w="0" w:type="auto"/>
            <w:gridSpan w:val="13"/>
            <w:vMerge/>
            <w:tcBorders>
              <w:top w:val="single" w:sz="8" w:space="0" w:color="auto"/>
              <w:left w:val="single" w:sz="8" w:space="0" w:color="auto"/>
              <w:bottom w:val="single" w:sz="8" w:space="0" w:color="000000"/>
              <w:right w:val="single" w:sz="8" w:space="0" w:color="000000"/>
            </w:tcBorders>
            <w:vAlign w:val="center"/>
          </w:tcPr>
          <w:p w:rsidR="003E7CA0" w:rsidRPr="00C33C84" w:rsidRDefault="003E7CA0" w:rsidP="00C33C84">
            <w:pPr>
              <w:spacing w:after="0" w:line="240" w:lineRule="auto"/>
              <w:rPr>
                <w:rFonts w:ascii="Times New Roman" w:hAnsi="Times New Roman"/>
                <w:sz w:val="24"/>
                <w:szCs w:val="24"/>
                <w:lang w:eastAsia="ru-RU"/>
              </w:rPr>
            </w:pPr>
          </w:p>
        </w:tc>
        <w:tc>
          <w:tcPr>
            <w:tcW w:w="143" w:type="dxa"/>
            <w:vAlign w:val="center"/>
          </w:tcPr>
          <w:p w:rsidR="003E7CA0" w:rsidRPr="00C33C84" w:rsidRDefault="003E7CA0" w:rsidP="00C33C84">
            <w:pPr>
              <w:spacing w:after="0"/>
            </w:pPr>
          </w:p>
        </w:tc>
      </w:tr>
      <w:tr w:rsidR="003E7CA0" w:rsidRPr="006E20B1" w:rsidTr="00080055">
        <w:trPr>
          <w:trHeight w:val="285"/>
        </w:trPr>
        <w:tc>
          <w:tcPr>
            <w:tcW w:w="0" w:type="auto"/>
            <w:gridSpan w:val="13"/>
            <w:vMerge/>
            <w:tcBorders>
              <w:top w:val="single" w:sz="8" w:space="0" w:color="auto"/>
              <w:left w:val="single" w:sz="8" w:space="0" w:color="auto"/>
              <w:bottom w:val="single" w:sz="8" w:space="0" w:color="000000"/>
              <w:right w:val="single" w:sz="8" w:space="0" w:color="000000"/>
            </w:tcBorders>
            <w:vAlign w:val="center"/>
          </w:tcPr>
          <w:p w:rsidR="003E7CA0" w:rsidRPr="00C33C84" w:rsidRDefault="003E7CA0" w:rsidP="00C33C84">
            <w:pPr>
              <w:spacing w:after="0" w:line="240" w:lineRule="auto"/>
              <w:rPr>
                <w:rFonts w:ascii="Times New Roman" w:hAnsi="Times New Roman"/>
                <w:sz w:val="24"/>
                <w:szCs w:val="24"/>
                <w:lang w:eastAsia="ru-RU"/>
              </w:rPr>
            </w:pPr>
          </w:p>
        </w:tc>
        <w:tc>
          <w:tcPr>
            <w:tcW w:w="143" w:type="dxa"/>
            <w:vAlign w:val="center"/>
          </w:tcPr>
          <w:p w:rsidR="003E7CA0" w:rsidRPr="00C33C84" w:rsidRDefault="003E7CA0" w:rsidP="00C33C84">
            <w:pPr>
              <w:spacing w:after="0"/>
            </w:pPr>
          </w:p>
        </w:tc>
      </w:tr>
      <w:tr w:rsidR="003E7CA0" w:rsidRPr="006E20B1" w:rsidTr="00080055">
        <w:trPr>
          <w:trHeight w:val="255"/>
        </w:trPr>
        <w:tc>
          <w:tcPr>
            <w:tcW w:w="4715" w:type="dxa"/>
            <w:gridSpan w:val="7"/>
            <w:tcBorders>
              <w:top w:val="nil"/>
              <w:left w:val="nil"/>
              <w:bottom w:val="nil"/>
              <w:right w:val="single" w:sz="8" w:space="0" w:color="auto"/>
            </w:tcBorders>
            <w:tcMar>
              <w:top w:w="0" w:type="dxa"/>
              <w:left w:w="108" w:type="dxa"/>
              <w:bottom w:w="0" w:type="dxa"/>
              <w:right w:w="108" w:type="dxa"/>
            </w:tcMar>
          </w:tcPr>
          <w:p w:rsidR="003E7CA0" w:rsidRPr="00C33C84" w:rsidRDefault="003E7CA0" w:rsidP="00C33C84">
            <w:pPr>
              <w:spacing w:after="0"/>
            </w:pPr>
          </w:p>
        </w:tc>
        <w:tc>
          <w:tcPr>
            <w:tcW w:w="5200" w:type="dxa"/>
            <w:gridSpan w:val="6"/>
            <w:tcMar>
              <w:top w:w="0" w:type="dxa"/>
              <w:left w:w="108" w:type="dxa"/>
              <w:bottom w:w="0" w:type="dxa"/>
              <w:right w:w="108" w:type="dxa"/>
            </w:tcMar>
          </w:tcPr>
          <w:p w:rsidR="003E7CA0" w:rsidRPr="00C33C84" w:rsidRDefault="003E7CA0" w:rsidP="00C33C84">
            <w:pPr>
              <w:spacing w:after="0"/>
            </w:pPr>
          </w:p>
        </w:tc>
        <w:tc>
          <w:tcPr>
            <w:tcW w:w="143" w:type="dxa"/>
            <w:vAlign w:val="center"/>
          </w:tcPr>
          <w:p w:rsidR="003E7CA0" w:rsidRPr="00C33C84" w:rsidRDefault="003E7CA0" w:rsidP="00C33C84">
            <w:pPr>
              <w:spacing w:after="0"/>
            </w:pPr>
          </w:p>
        </w:tc>
      </w:tr>
      <w:tr w:rsidR="003E7CA0" w:rsidRPr="006E20B1" w:rsidTr="00080055">
        <w:trPr>
          <w:trHeight w:val="322"/>
        </w:trPr>
        <w:tc>
          <w:tcPr>
            <w:tcW w:w="9915" w:type="dxa"/>
            <w:gridSpan w:val="13"/>
            <w:vMerge w:val="restart"/>
            <w:tcBorders>
              <w:top w:val="single" w:sz="8" w:space="0" w:color="auto"/>
              <w:left w:val="single" w:sz="8" w:space="0" w:color="auto"/>
              <w:bottom w:val="single" w:sz="8" w:space="0" w:color="000000"/>
              <w:right w:val="single" w:sz="8" w:space="0" w:color="000000"/>
            </w:tcBorders>
            <w:tcMar>
              <w:top w:w="0" w:type="dxa"/>
              <w:left w:w="108" w:type="dxa"/>
              <w:bottom w:w="0" w:type="dxa"/>
              <w:right w:w="108" w:type="dxa"/>
            </w:tcMar>
          </w:tcPr>
          <w:p w:rsidR="003E7CA0" w:rsidRPr="00C33C84" w:rsidRDefault="003E7CA0" w:rsidP="00C33C84">
            <w:pPr>
              <w:spacing w:before="100" w:beforeAutospacing="1" w:after="100" w:afterAutospacing="1" w:line="240" w:lineRule="auto"/>
              <w:jc w:val="both"/>
              <w:rPr>
                <w:rFonts w:ascii="Times New Roman" w:hAnsi="Times New Roman"/>
                <w:sz w:val="24"/>
                <w:szCs w:val="24"/>
                <w:lang w:eastAsia="ru-RU"/>
              </w:rPr>
            </w:pPr>
            <w:r w:rsidRPr="00C33C84">
              <w:rPr>
                <w:rFonts w:ascii="Times New Roman" w:hAnsi="Times New Roman"/>
                <w:sz w:val="24"/>
                <w:szCs w:val="24"/>
                <w:lang w:eastAsia="ru-RU"/>
              </w:rPr>
              <w:t>Специалисты отдела по вопросам муниципального хозяйства Администрации района проводит проверку документов, прилагаемых к заявлению.</w:t>
            </w:r>
          </w:p>
        </w:tc>
        <w:tc>
          <w:tcPr>
            <w:tcW w:w="143" w:type="dxa"/>
            <w:vAlign w:val="center"/>
          </w:tcPr>
          <w:p w:rsidR="003E7CA0" w:rsidRPr="00C33C84" w:rsidRDefault="003E7CA0" w:rsidP="00C33C84">
            <w:pPr>
              <w:spacing w:after="0"/>
            </w:pPr>
          </w:p>
        </w:tc>
      </w:tr>
      <w:tr w:rsidR="003E7CA0" w:rsidRPr="006E20B1" w:rsidTr="00080055">
        <w:trPr>
          <w:trHeight w:val="322"/>
        </w:trPr>
        <w:tc>
          <w:tcPr>
            <w:tcW w:w="0" w:type="auto"/>
            <w:gridSpan w:val="13"/>
            <w:vMerge/>
            <w:tcBorders>
              <w:top w:val="single" w:sz="8" w:space="0" w:color="auto"/>
              <w:left w:val="single" w:sz="8" w:space="0" w:color="auto"/>
              <w:bottom w:val="single" w:sz="8" w:space="0" w:color="000000"/>
              <w:right w:val="single" w:sz="8" w:space="0" w:color="000000"/>
            </w:tcBorders>
            <w:vAlign w:val="center"/>
          </w:tcPr>
          <w:p w:rsidR="003E7CA0" w:rsidRPr="00C33C84" w:rsidRDefault="003E7CA0" w:rsidP="00C33C84">
            <w:pPr>
              <w:spacing w:after="0" w:line="240" w:lineRule="auto"/>
              <w:rPr>
                <w:rFonts w:ascii="Times New Roman" w:hAnsi="Times New Roman"/>
                <w:sz w:val="24"/>
                <w:szCs w:val="24"/>
                <w:lang w:eastAsia="ru-RU"/>
              </w:rPr>
            </w:pPr>
          </w:p>
        </w:tc>
        <w:tc>
          <w:tcPr>
            <w:tcW w:w="143" w:type="dxa"/>
            <w:vAlign w:val="center"/>
          </w:tcPr>
          <w:p w:rsidR="003E7CA0" w:rsidRPr="00C33C84" w:rsidRDefault="003E7CA0" w:rsidP="00C33C84">
            <w:pPr>
              <w:spacing w:after="0"/>
            </w:pPr>
          </w:p>
        </w:tc>
      </w:tr>
      <w:tr w:rsidR="003E7CA0" w:rsidRPr="006E20B1" w:rsidTr="001717F0">
        <w:trPr>
          <w:trHeight w:val="255"/>
        </w:trPr>
        <w:tc>
          <w:tcPr>
            <w:tcW w:w="2357" w:type="dxa"/>
            <w:gridSpan w:val="4"/>
            <w:noWrap/>
            <w:tcMar>
              <w:top w:w="0" w:type="dxa"/>
              <w:left w:w="108" w:type="dxa"/>
              <w:bottom w:w="0" w:type="dxa"/>
              <w:right w:w="108" w:type="dxa"/>
            </w:tcMar>
            <w:vAlign w:val="bottom"/>
          </w:tcPr>
          <w:p w:rsidR="003E7CA0" w:rsidRPr="00C33C84" w:rsidRDefault="003E7CA0" w:rsidP="00C33C84">
            <w:pPr>
              <w:spacing w:after="0"/>
            </w:pPr>
          </w:p>
        </w:tc>
        <w:tc>
          <w:tcPr>
            <w:tcW w:w="2358" w:type="dxa"/>
            <w:gridSpan w:val="3"/>
            <w:tcBorders>
              <w:top w:val="nil"/>
              <w:left w:val="nil"/>
              <w:bottom w:val="single" w:sz="8" w:space="0" w:color="auto"/>
              <w:right w:val="single" w:sz="8" w:space="0" w:color="auto"/>
            </w:tcBorders>
            <w:tcMar>
              <w:top w:w="0" w:type="dxa"/>
              <w:left w:w="108" w:type="dxa"/>
              <w:bottom w:w="0" w:type="dxa"/>
              <w:right w:w="108" w:type="dxa"/>
            </w:tcMar>
            <w:vAlign w:val="bottom"/>
          </w:tcPr>
          <w:p w:rsidR="003E7CA0" w:rsidRPr="00C33C84" w:rsidRDefault="003E7CA0" w:rsidP="00C33C84">
            <w:pPr>
              <w:spacing w:after="0"/>
            </w:pPr>
          </w:p>
        </w:tc>
        <w:tc>
          <w:tcPr>
            <w:tcW w:w="2442" w:type="dxa"/>
            <w:gridSpan w:val="5"/>
            <w:tcBorders>
              <w:top w:val="nil"/>
              <w:left w:val="nil"/>
              <w:bottom w:val="single" w:sz="8" w:space="0" w:color="auto"/>
              <w:right w:val="nil"/>
            </w:tcBorders>
            <w:noWrap/>
            <w:tcMar>
              <w:top w:w="0" w:type="dxa"/>
              <w:left w:w="108" w:type="dxa"/>
              <w:bottom w:w="0" w:type="dxa"/>
              <w:right w:w="108" w:type="dxa"/>
            </w:tcMar>
            <w:vAlign w:val="bottom"/>
          </w:tcPr>
          <w:p w:rsidR="003E7CA0" w:rsidRPr="00C33C84" w:rsidRDefault="003E7CA0" w:rsidP="00C33C84">
            <w:pPr>
              <w:spacing w:after="0"/>
            </w:pPr>
          </w:p>
        </w:tc>
        <w:tc>
          <w:tcPr>
            <w:tcW w:w="2758" w:type="dxa"/>
            <w:tcMar>
              <w:top w:w="0" w:type="dxa"/>
              <w:left w:w="108" w:type="dxa"/>
              <w:bottom w:w="0" w:type="dxa"/>
              <w:right w:w="108" w:type="dxa"/>
            </w:tcMar>
            <w:vAlign w:val="bottom"/>
          </w:tcPr>
          <w:p w:rsidR="003E7CA0" w:rsidRPr="00C33C84" w:rsidRDefault="003E7CA0" w:rsidP="00C33C84">
            <w:pPr>
              <w:spacing w:after="0"/>
            </w:pPr>
          </w:p>
        </w:tc>
        <w:tc>
          <w:tcPr>
            <w:tcW w:w="143" w:type="dxa"/>
            <w:vAlign w:val="center"/>
          </w:tcPr>
          <w:p w:rsidR="003E7CA0" w:rsidRPr="00C33C84" w:rsidRDefault="003E7CA0" w:rsidP="00C33C84">
            <w:pPr>
              <w:spacing w:after="0"/>
            </w:pPr>
          </w:p>
        </w:tc>
      </w:tr>
      <w:tr w:rsidR="003E7CA0" w:rsidRPr="006E20B1" w:rsidTr="001717F0">
        <w:trPr>
          <w:trHeight w:val="255"/>
        </w:trPr>
        <w:tc>
          <w:tcPr>
            <w:tcW w:w="960" w:type="dxa"/>
            <w:noWrap/>
            <w:tcMar>
              <w:top w:w="0" w:type="dxa"/>
              <w:left w:w="108" w:type="dxa"/>
              <w:bottom w:w="0" w:type="dxa"/>
              <w:right w:w="108" w:type="dxa"/>
            </w:tcMar>
            <w:vAlign w:val="bottom"/>
          </w:tcPr>
          <w:p w:rsidR="003E7CA0" w:rsidRPr="00C33C84" w:rsidRDefault="003E7CA0" w:rsidP="00C33C84">
            <w:pPr>
              <w:spacing w:after="0"/>
            </w:pPr>
          </w:p>
        </w:tc>
        <w:tc>
          <w:tcPr>
            <w:tcW w:w="1397" w:type="dxa"/>
            <w:gridSpan w:val="3"/>
            <w:noWrap/>
            <w:tcMar>
              <w:top w:w="0" w:type="dxa"/>
              <w:left w:w="108" w:type="dxa"/>
              <w:bottom w:w="0" w:type="dxa"/>
              <w:right w:w="108" w:type="dxa"/>
            </w:tcMar>
            <w:vAlign w:val="bottom"/>
          </w:tcPr>
          <w:p w:rsidR="003E7CA0" w:rsidRPr="00C33C84" w:rsidRDefault="003E7CA0" w:rsidP="00C33C84">
            <w:pPr>
              <w:spacing w:after="0"/>
            </w:pPr>
          </w:p>
        </w:tc>
        <w:tc>
          <w:tcPr>
            <w:tcW w:w="743" w:type="dxa"/>
            <w:tcBorders>
              <w:top w:val="nil"/>
              <w:left w:val="single" w:sz="8" w:space="0" w:color="auto"/>
              <w:bottom w:val="single" w:sz="8" w:space="0" w:color="auto"/>
              <w:right w:val="nil"/>
            </w:tcBorders>
            <w:noWrap/>
            <w:tcMar>
              <w:top w:w="0" w:type="dxa"/>
              <w:left w:w="108" w:type="dxa"/>
              <w:bottom w:w="0" w:type="dxa"/>
              <w:right w:w="108" w:type="dxa"/>
            </w:tcMar>
            <w:vAlign w:val="bottom"/>
          </w:tcPr>
          <w:p w:rsidR="003E7CA0" w:rsidRPr="00C33C84" w:rsidRDefault="003E7CA0" w:rsidP="00C33C84">
            <w:pPr>
              <w:spacing w:after="0"/>
            </w:pPr>
          </w:p>
        </w:tc>
        <w:tc>
          <w:tcPr>
            <w:tcW w:w="1615" w:type="dxa"/>
            <w:gridSpan w:val="2"/>
            <w:noWrap/>
            <w:tcMar>
              <w:top w:w="0" w:type="dxa"/>
              <w:left w:w="108" w:type="dxa"/>
              <w:bottom w:w="0" w:type="dxa"/>
              <w:right w:w="108" w:type="dxa"/>
            </w:tcMar>
            <w:vAlign w:val="bottom"/>
          </w:tcPr>
          <w:p w:rsidR="003E7CA0" w:rsidRPr="00C33C84" w:rsidRDefault="003E7CA0" w:rsidP="00C33C84">
            <w:pPr>
              <w:spacing w:after="0"/>
            </w:pPr>
          </w:p>
        </w:tc>
        <w:tc>
          <w:tcPr>
            <w:tcW w:w="236" w:type="dxa"/>
            <w:gridSpan w:val="2"/>
            <w:noWrap/>
            <w:tcMar>
              <w:top w:w="0" w:type="dxa"/>
              <w:left w:w="108" w:type="dxa"/>
              <w:bottom w:w="0" w:type="dxa"/>
              <w:right w:w="108" w:type="dxa"/>
            </w:tcMar>
            <w:vAlign w:val="bottom"/>
          </w:tcPr>
          <w:p w:rsidR="003E7CA0" w:rsidRPr="00C33C84" w:rsidRDefault="003E7CA0" w:rsidP="00C33C84">
            <w:pPr>
              <w:spacing w:after="0"/>
            </w:pPr>
          </w:p>
        </w:tc>
        <w:tc>
          <w:tcPr>
            <w:tcW w:w="2206" w:type="dxa"/>
            <w:gridSpan w:val="3"/>
            <w:tcBorders>
              <w:top w:val="nil"/>
              <w:left w:val="nil"/>
              <w:bottom w:val="single" w:sz="8" w:space="0" w:color="auto"/>
              <w:right w:val="single" w:sz="8" w:space="0" w:color="auto"/>
            </w:tcBorders>
            <w:noWrap/>
            <w:tcMar>
              <w:top w:w="0" w:type="dxa"/>
              <w:left w:w="108" w:type="dxa"/>
              <w:bottom w:w="0" w:type="dxa"/>
              <w:right w:w="108" w:type="dxa"/>
            </w:tcMar>
            <w:vAlign w:val="bottom"/>
          </w:tcPr>
          <w:p w:rsidR="003E7CA0" w:rsidRPr="00C33C84" w:rsidRDefault="003E7CA0" w:rsidP="00C33C84">
            <w:pPr>
              <w:spacing w:after="0"/>
            </w:pPr>
          </w:p>
        </w:tc>
        <w:tc>
          <w:tcPr>
            <w:tcW w:w="2901" w:type="dxa"/>
            <w:gridSpan w:val="2"/>
            <w:tcBorders>
              <w:bottom w:val="single" w:sz="4" w:space="0" w:color="auto"/>
            </w:tcBorders>
            <w:noWrap/>
            <w:tcMar>
              <w:top w:w="0" w:type="dxa"/>
              <w:left w:w="108" w:type="dxa"/>
              <w:bottom w:w="0" w:type="dxa"/>
              <w:right w:w="108" w:type="dxa"/>
            </w:tcMar>
            <w:vAlign w:val="bottom"/>
          </w:tcPr>
          <w:p w:rsidR="003E7CA0" w:rsidRPr="00C33C84" w:rsidRDefault="003E7CA0" w:rsidP="00C33C84">
            <w:pPr>
              <w:spacing w:after="0"/>
            </w:pPr>
          </w:p>
        </w:tc>
      </w:tr>
      <w:tr w:rsidR="003E7CA0" w:rsidRPr="006E20B1" w:rsidTr="001717F0">
        <w:trPr>
          <w:trHeight w:val="255"/>
        </w:trPr>
        <w:tc>
          <w:tcPr>
            <w:tcW w:w="3100" w:type="dxa"/>
            <w:gridSpan w:val="5"/>
            <w:tcBorders>
              <w:top w:val="single" w:sz="8" w:space="0" w:color="auto"/>
              <w:left w:val="single" w:sz="8" w:space="0" w:color="auto"/>
              <w:bottom w:val="single" w:sz="8" w:space="0" w:color="auto"/>
              <w:right w:val="single" w:sz="8" w:space="0" w:color="000000"/>
            </w:tcBorders>
            <w:tcMar>
              <w:top w:w="0" w:type="dxa"/>
              <w:left w:w="108" w:type="dxa"/>
              <w:bottom w:w="0" w:type="dxa"/>
              <w:right w:w="108" w:type="dxa"/>
            </w:tcMar>
          </w:tcPr>
          <w:p w:rsidR="003E7CA0" w:rsidRPr="00C33C84" w:rsidRDefault="003E7CA0" w:rsidP="00C33C84">
            <w:pPr>
              <w:spacing w:before="100" w:beforeAutospacing="1" w:after="100" w:afterAutospacing="1" w:line="240" w:lineRule="auto"/>
              <w:jc w:val="both"/>
              <w:rPr>
                <w:rFonts w:ascii="Times New Roman" w:hAnsi="Times New Roman"/>
                <w:sz w:val="24"/>
                <w:szCs w:val="24"/>
                <w:lang w:eastAsia="ru-RU"/>
              </w:rPr>
            </w:pPr>
            <w:r w:rsidRPr="00C33C84">
              <w:rPr>
                <w:rFonts w:ascii="Times New Roman" w:hAnsi="Times New Roman"/>
                <w:sz w:val="24"/>
                <w:szCs w:val="24"/>
                <w:lang w:eastAsia="ru-RU"/>
              </w:rPr>
              <w:t>При наличии всех документов</w:t>
            </w:r>
          </w:p>
        </w:tc>
        <w:tc>
          <w:tcPr>
            <w:tcW w:w="1615" w:type="dxa"/>
            <w:gridSpan w:val="2"/>
            <w:tcBorders>
              <w:top w:val="single" w:sz="4" w:space="0" w:color="auto"/>
            </w:tcBorders>
            <w:noWrap/>
            <w:tcMar>
              <w:top w:w="0" w:type="dxa"/>
              <w:left w:w="108" w:type="dxa"/>
              <w:bottom w:w="0" w:type="dxa"/>
              <w:right w:w="108" w:type="dxa"/>
            </w:tcMar>
            <w:vAlign w:val="bottom"/>
          </w:tcPr>
          <w:p w:rsidR="003E7CA0" w:rsidRPr="00C33C84" w:rsidRDefault="003E7CA0" w:rsidP="00C33C84">
            <w:pPr>
              <w:spacing w:after="0"/>
            </w:pPr>
          </w:p>
        </w:tc>
        <w:tc>
          <w:tcPr>
            <w:tcW w:w="236" w:type="dxa"/>
            <w:gridSpan w:val="2"/>
            <w:tcBorders>
              <w:top w:val="single" w:sz="4" w:space="0" w:color="auto"/>
            </w:tcBorders>
            <w:noWrap/>
            <w:tcMar>
              <w:top w:w="0" w:type="dxa"/>
              <w:left w:w="108" w:type="dxa"/>
              <w:bottom w:w="0" w:type="dxa"/>
              <w:right w:w="108" w:type="dxa"/>
            </w:tcMar>
            <w:vAlign w:val="bottom"/>
          </w:tcPr>
          <w:p w:rsidR="003E7CA0" w:rsidRPr="00C33C84" w:rsidRDefault="003E7CA0" w:rsidP="00C33C84">
            <w:pPr>
              <w:spacing w:after="0"/>
            </w:pPr>
          </w:p>
        </w:tc>
        <w:tc>
          <w:tcPr>
            <w:tcW w:w="5107" w:type="dxa"/>
            <w:gridSpan w:val="5"/>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3E7CA0" w:rsidRPr="00C33C84" w:rsidRDefault="003E7CA0" w:rsidP="00C33C84">
            <w:pPr>
              <w:spacing w:before="100" w:beforeAutospacing="1" w:after="100" w:afterAutospacing="1" w:line="240" w:lineRule="auto"/>
              <w:jc w:val="both"/>
              <w:rPr>
                <w:rFonts w:ascii="Times New Roman" w:hAnsi="Times New Roman"/>
                <w:sz w:val="24"/>
                <w:szCs w:val="24"/>
                <w:lang w:eastAsia="ru-RU"/>
              </w:rPr>
            </w:pPr>
            <w:r w:rsidRPr="00C33C84">
              <w:rPr>
                <w:rFonts w:ascii="Times New Roman" w:hAnsi="Times New Roman"/>
                <w:sz w:val="24"/>
                <w:szCs w:val="24"/>
                <w:lang w:eastAsia="ru-RU"/>
              </w:rPr>
              <w:t>При наличии не всех документов</w:t>
            </w:r>
          </w:p>
        </w:tc>
      </w:tr>
      <w:tr w:rsidR="003E7CA0" w:rsidRPr="006E20B1" w:rsidTr="00080055">
        <w:trPr>
          <w:trHeight w:val="255"/>
        </w:trPr>
        <w:tc>
          <w:tcPr>
            <w:tcW w:w="1615" w:type="dxa"/>
            <w:gridSpan w:val="2"/>
            <w:tcBorders>
              <w:top w:val="nil"/>
              <w:left w:val="nil"/>
              <w:bottom w:val="nil"/>
              <w:right w:val="single" w:sz="8" w:space="0" w:color="auto"/>
            </w:tcBorders>
            <w:noWrap/>
            <w:tcMar>
              <w:top w:w="0" w:type="dxa"/>
              <w:left w:w="108" w:type="dxa"/>
              <w:bottom w:w="0" w:type="dxa"/>
              <w:right w:w="108" w:type="dxa"/>
            </w:tcMar>
            <w:vAlign w:val="bottom"/>
          </w:tcPr>
          <w:p w:rsidR="003E7CA0" w:rsidRPr="00C33C84" w:rsidRDefault="003E7CA0" w:rsidP="00C33C84">
            <w:pPr>
              <w:spacing w:after="0"/>
            </w:pPr>
          </w:p>
        </w:tc>
        <w:tc>
          <w:tcPr>
            <w:tcW w:w="3193" w:type="dxa"/>
            <w:gridSpan w:val="6"/>
            <w:tcMar>
              <w:top w:w="0" w:type="dxa"/>
              <w:left w:w="108" w:type="dxa"/>
              <w:bottom w:w="0" w:type="dxa"/>
              <w:right w:w="108" w:type="dxa"/>
            </w:tcMar>
            <w:vAlign w:val="bottom"/>
          </w:tcPr>
          <w:p w:rsidR="003E7CA0" w:rsidRPr="00C33C84" w:rsidRDefault="003E7CA0" w:rsidP="00C33C84">
            <w:pPr>
              <w:spacing w:after="0"/>
            </w:pPr>
          </w:p>
        </w:tc>
        <w:tc>
          <w:tcPr>
            <w:tcW w:w="2349" w:type="dxa"/>
            <w:gridSpan w:val="4"/>
            <w:tcBorders>
              <w:top w:val="nil"/>
              <w:left w:val="nil"/>
              <w:bottom w:val="single" w:sz="8" w:space="0" w:color="auto"/>
              <w:right w:val="single" w:sz="8" w:space="0" w:color="auto"/>
            </w:tcBorders>
            <w:tcMar>
              <w:top w:w="0" w:type="dxa"/>
              <w:left w:w="108" w:type="dxa"/>
              <w:bottom w:w="0" w:type="dxa"/>
              <w:right w:w="108" w:type="dxa"/>
            </w:tcMar>
          </w:tcPr>
          <w:p w:rsidR="003E7CA0" w:rsidRPr="00C33C84" w:rsidRDefault="003E7CA0" w:rsidP="00C33C84">
            <w:pPr>
              <w:spacing w:after="0"/>
            </w:pPr>
          </w:p>
        </w:tc>
        <w:tc>
          <w:tcPr>
            <w:tcW w:w="2758" w:type="dxa"/>
            <w:tcBorders>
              <w:top w:val="nil"/>
              <w:left w:val="nil"/>
              <w:bottom w:val="single" w:sz="8" w:space="0" w:color="auto"/>
              <w:right w:val="nil"/>
            </w:tcBorders>
            <w:tcMar>
              <w:top w:w="0" w:type="dxa"/>
              <w:left w:w="108" w:type="dxa"/>
              <w:bottom w:w="0" w:type="dxa"/>
              <w:right w:w="108" w:type="dxa"/>
            </w:tcMar>
          </w:tcPr>
          <w:p w:rsidR="003E7CA0" w:rsidRPr="00C33C84" w:rsidRDefault="003E7CA0" w:rsidP="00C33C84">
            <w:pPr>
              <w:spacing w:after="0"/>
            </w:pPr>
          </w:p>
        </w:tc>
        <w:tc>
          <w:tcPr>
            <w:tcW w:w="143" w:type="dxa"/>
            <w:vAlign w:val="center"/>
          </w:tcPr>
          <w:p w:rsidR="003E7CA0" w:rsidRPr="00C33C84" w:rsidRDefault="003E7CA0" w:rsidP="00C33C84">
            <w:pPr>
              <w:spacing w:after="0"/>
            </w:pPr>
          </w:p>
        </w:tc>
      </w:tr>
      <w:tr w:rsidR="003E7CA0" w:rsidRPr="006E20B1" w:rsidTr="00080055">
        <w:trPr>
          <w:trHeight w:val="255"/>
        </w:trPr>
        <w:tc>
          <w:tcPr>
            <w:tcW w:w="1615" w:type="dxa"/>
            <w:gridSpan w:val="2"/>
            <w:tcBorders>
              <w:top w:val="nil"/>
              <w:left w:val="nil"/>
              <w:bottom w:val="nil"/>
              <w:right w:val="single" w:sz="8" w:space="0" w:color="auto"/>
            </w:tcBorders>
            <w:noWrap/>
            <w:tcMar>
              <w:top w:w="0" w:type="dxa"/>
              <w:left w:w="108" w:type="dxa"/>
              <w:bottom w:w="0" w:type="dxa"/>
              <w:right w:w="108" w:type="dxa"/>
            </w:tcMar>
            <w:vAlign w:val="bottom"/>
          </w:tcPr>
          <w:p w:rsidR="003E7CA0" w:rsidRPr="00C33C84" w:rsidRDefault="003E7CA0" w:rsidP="00C33C84">
            <w:pPr>
              <w:spacing w:after="0"/>
            </w:pPr>
          </w:p>
        </w:tc>
        <w:tc>
          <w:tcPr>
            <w:tcW w:w="3193" w:type="dxa"/>
            <w:gridSpan w:val="6"/>
            <w:tcMar>
              <w:top w:w="0" w:type="dxa"/>
              <w:left w:w="108" w:type="dxa"/>
              <w:bottom w:w="0" w:type="dxa"/>
              <w:right w:w="108" w:type="dxa"/>
            </w:tcMar>
            <w:vAlign w:val="bottom"/>
          </w:tcPr>
          <w:p w:rsidR="003E7CA0" w:rsidRPr="00C33C84" w:rsidRDefault="003E7CA0" w:rsidP="00C33C84">
            <w:pPr>
              <w:spacing w:after="0"/>
            </w:pPr>
          </w:p>
        </w:tc>
        <w:tc>
          <w:tcPr>
            <w:tcW w:w="5107" w:type="dxa"/>
            <w:gridSpan w:val="5"/>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3E7CA0" w:rsidRPr="00C33C84" w:rsidRDefault="003E7CA0" w:rsidP="00C33C84">
            <w:pPr>
              <w:spacing w:before="100" w:beforeAutospacing="1" w:after="100" w:afterAutospacing="1" w:line="240" w:lineRule="auto"/>
              <w:jc w:val="both"/>
              <w:rPr>
                <w:rFonts w:ascii="Times New Roman" w:hAnsi="Times New Roman"/>
                <w:sz w:val="24"/>
                <w:szCs w:val="24"/>
                <w:lang w:eastAsia="ru-RU"/>
              </w:rPr>
            </w:pPr>
            <w:r w:rsidRPr="00C33C84">
              <w:rPr>
                <w:rFonts w:ascii="Times New Roman" w:hAnsi="Times New Roman"/>
                <w:sz w:val="24"/>
                <w:szCs w:val="24"/>
                <w:lang w:eastAsia="ru-RU"/>
              </w:rPr>
              <w:t xml:space="preserve">Отказывает в выдаче разрешения на </w:t>
            </w:r>
            <w:r>
              <w:rPr>
                <w:rFonts w:ascii="Times New Roman" w:hAnsi="Times New Roman"/>
                <w:sz w:val="24"/>
                <w:szCs w:val="24"/>
                <w:lang w:eastAsia="ru-RU"/>
              </w:rPr>
              <w:t>ввод объекта в эксплуатацию</w:t>
            </w:r>
            <w:r w:rsidRPr="00C33C84">
              <w:rPr>
                <w:rFonts w:ascii="Times New Roman" w:hAnsi="Times New Roman"/>
                <w:sz w:val="24"/>
                <w:szCs w:val="24"/>
                <w:lang w:eastAsia="ru-RU"/>
              </w:rPr>
              <w:t xml:space="preserve"> и возвращает заявителю все представленные документы</w:t>
            </w:r>
          </w:p>
        </w:tc>
        <w:tc>
          <w:tcPr>
            <w:tcW w:w="143" w:type="dxa"/>
            <w:vAlign w:val="center"/>
          </w:tcPr>
          <w:p w:rsidR="003E7CA0" w:rsidRPr="00C33C84" w:rsidRDefault="003E7CA0" w:rsidP="00C33C84">
            <w:pPr>
              <w:spacing w:after="0"/>
            </w:pPr>
          </w:p>
        </w:tc>
      </w:tr>
      <w:tr w:rsidR="003E7CA0" w:rsidRPr="006E20B1" w:rsidTr="00080055">
        <w:trPr>
          <w:trHeight w:val="255"/>
        </w:trPr>
        <w:tc>
          <w:tcPr>
            <w:tcW w:w="1615" w:type="dxa"/>
            <w:gridSpan w:val="2"/>
            <w:tcBorders>
              <w:top w:val="nil"/>
              <w:left w:val="nil"/>
              <w:bottom w:val="nil"/>
              <w:right w:val="single" w:sz="8" w:space="0" w:color="auto"/>
            </w:tcBorders>
            <w:noWrap/>
            <w:tcMar>
              <w:top w:w="0" w:type="dxa"/>
              <w:left w:w="108" w:type="dxa"/>
              <w:bottom w:w="0" w:type="dxa"/>
              <w:right w:w="108" w:type="dxa"/>
            </w:tcMar>
            <w:vAlign w:val="bottom"/>
          </w:tcPr>
          <w:p w:rsidR="003E7CA0" w:rsidRPr="00C33C84" w:rsidRDefault="003E7CA0" w:rsidP="00C33C84">
            <w:pPr>
              <w:spacing w:after="0"/>
            </w:pPr>
          </w:p>
        </w:tc>
        <w:tc>
          <w:tcPr>
            <w:tcW w:w="3193" w:type="dxa"/>
            <w:gridSpan w:val="6"/>
            <w:tcBorders>
              <w:top w:val="nil"/>
              <w:left w:val="nil"/>
              <w:bottom w:val="nil"/>
              <w:right w:val="single" w:sz="8" w:space="0" w:color="auto"/>
            </w:tcBorders>
            <w:tcMar>
              <w:top w:w="0" w:type="dxa"/>
              <w:left w:w="108" w:type="dxa"/>
              <w:bottom w:w="0" w:type="dxa"/>
              <w:right w:w="108" w:type="dxa"/>
            </w:tcMar>
            <w:vAlign w:val="bottom"/>
          </w:tcPr>
          <w:p w:rsidR="003E7CA0" w:rsidRPr="00C33C84" w:rsidRDefault="003E7CA0" w:rsidP="00C33C84">
            <w:pPr>
              <w:spacing w:after="0"/>
            </w:pPr>
          </w:p>
        </w:tc>
        <w:tc>
          <w:tcPr>
            <w:tcW w:w="0" w:type="auto"/>
            <w:gridSpan w:val="5"/>
            <w:vMerge/>
            <w:tcBorders>
              <w:top w:val="nil"/>
              <w:left w:val="single" w:sz="8" w:space="0" w:color="auto"/>
              <w:bottom w:val="single" w:sz="8" w:space="0" w:color="auto"/>
              <w:right w:val="single" w:sz="8" w:space="0" w:color="auto"/>
            </w:tcBorders>
            <w:vAlign w:val="center"/>
          </w:tcPr>
          <w:p w:rsidR="003E7CA0" w:rsidRPr="00C33C84" w:rsidRDefault="003E7CA0" w:rsidP="00C33C84">
            <w:pPr>
              <w:spacing w:after="0" w:line="240" w:lineRule="auto"/>
              <w:rPr>
                <w:rFonts w:ascii="Times New Roman" w:hAnsi="Times New Roman"/>
                <w:sz w:val="24"/>
                <w:szCs w:val="24"/>
                <w:lang w:eastAsia="ru-RU"/>
              </w:rPr>
            </w:pPr>
          </w:p>
        </w:tc>
        <w:tc>
          <w:tcPr>
            <w:tcW w:w="143" w:type="dxa"/>
            <w:vAlign w:val="center"/>
          </w:tcPr>
          <w:p w:rsidR="003E7CA0" w:rsidRPr="00C33C84" w:rsidRDefault="003E7CA0" w:rsidP="00C33C84">
            <w:pPr>
              <w:spacing w:after="0"/>
            </w:pPr>
          </w:p>
        </w:tc>
      </w:tr>
      <w:tr w:rsidR="003E7CA0" w:rsidRPr="006E20B1" w:rsidTr="00080055">
        <w:trPr>
          <w:trHeight w:val="255"/>
        </w:trPr>
        <w:tc>
          <w:tcPr>
            <w:tcW w:w="1615" w:type="dxa"/>
            <w:gridSpan w:val="2"/>
            <w:tcBorders>
              <w:top w:val="nil"/>
              <w:left w:val="nil"/>
              <w:bottom w:val="nil"/>
              <w:right w:val="single" w:sz="8" w:space="0" w:color="auto"/>
            </w:tcBorders>
            <w:noWrap/>
            <w:tcMar>
              <w:top w:w="0" w:type="dxa"/>
              <w:left w:w="108" w:type="dxa"/>
              <w:bottom w:w="0" w:type="dxa"/>
              <w:right w:w="108" w:type="dxa"/>
            </w:tcMar>
            <w:vAlign w:val="bottom"/>
          </w:tcPr>
          <w:p w:rsidR="003E7CA0" w:rsidRPr="00C33C84" w:rsidRDefault="003E7CA0" w:rsidP="00C33C84">
            <w:pPr>
              <w:spacing w:after="0"/>
            </w:pPr>
          </w:p>
        </w:tc>
        <w:tc>
          <w:tcPr>
            <w:tcW w:w="3193" w:type="dxa"/>
            <w:gridSpan w:val="6"/>
            <w:tcBorders>
              <w:top w:val="nil"/>
              <w:left w:val="nil"/>
              <w:bottom w:val="nil"/>
              <w:right w:val="single" w:sz="8" w:space="0" w:color="auto"/>
            </w:tcBorders>
            <w:tcMar>
              <w:top w:w="0" w:type="dxa"/>
              <w:left w:w="108" w:type="dxa"/>
              <w:bottom w:w="0" w:type="dxa"/>
              <w:right w:w="108" w:type="dxa"/>
            </w:tcMar>
            <w:vAlign w:val="bottom"/>
          </w:tcPr>
          <w:p w:rsidR="003E7CA0" w:rsidRPr="00C33C84" w:rsidRDefault="003E7CA0" w:rsidP="00C33C84">
            <w:pPr>
              <w:spacing w:after="0"/>
            </w:pPr>
          </w:p>
        </w:tc>
        <w:tc>
          <w:tcPr>
            <w:tcW w:w="0" w:type="auto"/>
            <w:gridSpan w:val="5"/>
            <w:vMerge/>
            <w:tcBorders>
              <w:top w:val="nil"/>
              <w:left w:val="single" w:sz="8" w:space="0" w:color="auto"/>
              <w:bottom w:val="single" w:sz="8" w:space="0" w:color="auto"/>
              <w:right w:val="single" w:sz="8" w:space="0" w:color="auto"/>
            </w:tcBorders>
            <w:vAlign w:val="center"/>
          </w:tcPr>
          <w:p w:rsidR="003E7CA0" w:rsidRPr="00C33C84" w:rsidRDefault="003E7CA0" w:rsidP="00C33C84">
            <w:pPr>
              <w:spacing w:after="0" w:line="240" w:lineRule="auto"/>
              <w:rPr>
                <w:rFonts w:ascii="Times New Roman" w:hAnsi="Times New Roman"/>
                <w:sz w:val="24"/>
                <w:szCs w:val="24"/>
                <w:lang w:eastAsia="ru-RU"/>
              </w:rPr>
            </w:pPr>
          </w:p>
        </w:tc>
        <w:tc>
          <w:tcPr>
            <w:tcW w:w="143" w:type="dxa"/>
            <w:vAlign w:val="center"/>
          </w:tcPr>
          <w:p w:rsidR="003E7CA0" w:rsidRPr="00C33C84" w:rsidRDefault="003E7CA0" w:rsidP="00C33C84">
            <w:pPr>
              <w:spacing w:after="0"/>
            </w:pPr>
          </w:p>
        </w:tc>
      </w:tr>
      <w:tr w:rsidR="003E7CA0" w:rsidRPr="006E20B1" w:rsidTr="00080055">
        <w:trPr>
          <w:trHeight w:val="255"/>
        </w:trPr>
        <w:tc>
          <w:tcPr>
            <w:tcW w:w="1615" w:type="dxa"/>
            <w:gridSpan w:val="2"/>
            <w:tcBorders>
              <w:top w:val="nil"/>
              <w:left w:val="nil"/>
              <w:bottom w:val="nil"/>
              <w:right w:val="single" w:sz="8" w:space="0" w:color="auto"/>
            </w:tcBorders>
            <w:noWrap/>
            <w:tcMar>
              <w:top w:w="0" w:type="dxa"/>
              <w:left w:w="108" w:type="dxa"/>
              <w:bottom w:w="0" w:type="dxa"/>
              <w:right w:w="108" w:type="dxa"/>
            </w:tcMar>
            <w:vAlign w:val="bottom"/>
          </w:tcPr>
          <w:p w:rsidR="003E7CA0" w:rsidRPr="00C33C84" w:rsidRDefault="003E7CA0" w:rsidP="00C33C84">
            <w:pPr>
              <w:spacing w:after="0"/>
            </w:pPr>
          </w:p>
        </w:tc>
        <w:tc>
          <w:tcPr>
            <w:tcW w:w="3193" w:type="dxa"/>
            <w:gridSpan w:val="6"/>
            <w:tcMar>
              <w:top w:w="0" w:type="dxa"/>
              <w:left w:w="108" w:type="dxa"/>
              <w:bottom w:w="0" w:type="dxa"/>
              <w:right w:w="108" w:type="dxa"/>
            </w:tcMar>
            <w:vAlign w:val="bottom"/>
          </w:tcPr>
          <w:p w:rsidR="003E7CA0" w:rsidRPr="00C33C84" w:rsidRDefault="003E7CA0" w:rsidP="00C33C84">
            <w:pPr>
              <w:spacing w:after="0"/>
            </w:pPr>
          </w:p>
        </w:tc>
        <w:tc>
          <w:tcPr>
            <w:tcW w:w="5107" w:type="dxa"/>
            <w:gridSpan w:val="5"/>
            <w:tcMar>
              <w:top w:w="0" w:type="dxa"/>
              <w:left w:w="108" w:type="dxa"/>
              <w:bottom w:w="0" w:type="dxa"/>
              <w:right w:w="108" w:type="dxa"/>
            </w:tcMar>
            <w:vAlign w:val="center"/>
          </w:tcPr>
          <w:p w:rsidR="003E7CA0" w:rsidRPr="00C33C84" w:rsidRDefault="003E7CA0" w:rsidP="00C33C84">
            <w:pPr>
              <w:spacing w:after="0"/>
            </w:pPr>
          </w:p>
        </w:tc>
        <w:tc>
          <w:tcPr>
            <w:tcW w:w="143" w:type="dxa"/>
            <w:vAlign w:val="center"/>
          </w:tcPr>
          <w:p w:rsidR="003E7CA0" w:rsidRPr="00C33C84" w:rsidRDefault="003E7CA0" w:rsidP="00C33C84">
            <w:pPr>
              <w:spacing w:after="0"/>
            </w:pPr>
          </w:p>
        </w:tc>
      </w:tr>
      <w:tr w:rsidR="003E7CA0" w:rsidRPr="006E20B1" w:rsidTr="00080055">
        <w:trPr>
          <w:trHeight w:val="255"/>
        </w:trPr>
        <w:tc>
          <w:tcPr>
            <w:tcW w:w="1615" w:type="dxa"/>
            <w:gridSpan w:val="2"/>
            <w:tcBorders>
              <w:top w:val="nil"/>
              <w:left w:val="nil"/>
              <w:bottom w:val="single" w:sz="8" w:space="0" w:color="auto"/>
              <w:right w:val="single" w:sz="8" w:space="0" w:color="auto"/>
            </w:tcBorders>
            <w:tcMar>
              <w:top w:w="0" w:type="dxa"/>
              <w:left w:w="108" w:type="dxa"/>
              <w:bottom w:w="0" w:type="dxa"/>
              <w:right w:w="108" w:type="dxa"/>
            </w:tcMar>
          </w:tcPr>
          <w:p w:rsidR="003E7CA0" w:rsidRPr="00C33C84" w:rsidRDefault="003E7CA0" w:rsidP="00C33C84">
            <w:pPr>
              <w:spacing w:after="0"/>
            </w:pPr>
          </w:p>
        </w:tc>
        <w:tc>
          <w:tcPr>
            <w:tcW w:w="380" w:type="dxa"/>
            <w:tcBorders>
              <w:top w:val="nil"/>
              <w:left w:val="nil"/>
              <w:bottom w:val="single" w:sz="8" w:space="0" w:color="auto"/>
              <w:right w:val="nil"/>
            </w:tcBorders>
            <w:tcMar>
              <w:top w:w="0" w:type="dxa"/>
              <w:left w:w="108" w:type="dxa"/>
              <w:bottom w:w="0" w:type="dxa"/>
              <w:right w:w="108" w:type="dxa"/>
            </w:tcMar>
          </w:tcPr>
          <w:p w:rsidR="003E7CA0" w:rsidRPr="00C33C84" w:rsidRDefault="003E7CA0" w:rsidP="00C33C84">
            <w:pPr>
              <w:spacing w:after="0"/>
            </w:pPr>
          </w:p>
        </w:tc>
        <w:tc>
          <w:tcPr>
            <w:tcW w:w="1105" w:type="dxa"/>
            <w:gridSpan w:val="2"/>
            <w:tcBorders>
              <w:top w:val="nil"/>
              <w:left w:val="nil"/>
              <w:bottom w:val="single" w:sz="8" w:space="0" w:color="auto"/>
              <w:right w:val="nil"/>
            </w:tcBorders>
            <w:tcMar>
              <w:top w:w="0" w:type="dxa"/>
              <w:left w:w="108" w:type="dxa"/>
              <w:bottom w:w="0" w:type="dxa"/>
              <w:right w:w="108" w:type="dxa"/>
            </w:tcMar>
          </w:tcPr>
          <w:p w:rsidR="003E7CA0" w:rsidRPr="00C33C84" w:rsidRDefault="003E7CA0" w:rsidP="00C33C84">
            <w:pPr>
              <w:spacing w:after="0"/>
            </w:pPr>
          </w:p>
        </w:tc>
        <w:tc>
          <w:tcPr>
            <w:tcW w:w="1008" w:type="dxa"/>
            <w:tcBorders>
              <w:top w:val="nil"/>
              <w:left w:val="nil"/>
              <w:bottom w:val="single" w:sz="8" w:space="0" w:color="auto"/>
              <w:right w:val="nil"/>
            </w:tcBorders>
            <w:tcMar>
              <w:top w:w="0" w:type="dxa"/>
              <w:left w:w="108" w:type="dxa"/>
              <w:bottom w:w="0" w:type="dxa"/>
              <w:right w:w="108" w:type="dxa"/>
            </w:tcMar>
          </w:tcPr>
          <w:p w:rsidR="003E7CA0" w:rsidRPr="00C33C84" w:rsidRDefault="003E7CA0" w:rsidP="00C33C84">
            <w:pPr>
              <w:spacing w:after="0"/>
            </w:pPr>
          </w:p>
        </w:tc>
        <w:tc>
          <w:tcPr>
            <w:tcW w:w="700" w:type="dxa"/>
            <w:gridSpan w:val="2"/>
            <w:tcBorders>
              <w:top w:val="nil"/>
              <w:left w:val="nil"/>
              <w:bottom w:val="single" w:sz="8" w:space="0" w:color="auto"/>
              <w:right w:val="nil"/>
            </w:tcBorders>
            <w:tcMar>
              <w:top w:w="0" w:type="dxa"/>
              <w:left w:w="108" w:type="dxa"/>
              <w:bottom w:w="0" w:type="dxa"/>
              <w:right w:w="108" w:type="dxa"/>
            </w:tcMar>
          </w:tcPr>
          <w:p w:rsidR="003E7CA0" w:rsidRPr="00C33C84" w:rsidRDefault="003E7CA0" w:rsidP="00C33C84">
            <w:pPr>
              <w:spacing w:after="0"/>
            </w:pPr>
          </w:p>
        </w:tc>
        <w:tc>
          <w:tcPr>
            <w:tcW w:w="960" w:type="dxa"/>
            <w:gridSpan w:val="2"/>
            <w:tcBorders>
              <w:top w:val="nil"/>
              <w:left w:val="nil"/>
              <w:bottom w:val="single" w:sz="8" w:space="0" w:color="auto"/>
              <w:right w:val="nil"/>
            </w:tcBorders>
            <w:tcMar>
              <w:top w:w="0" w:type="dxa"/>
              <w:left w:w="108" w:type="dxa"/>
              <w:bottom w:w="0" w:type="dxa"/>
              <w:right w:w="108" w:type="dxa"/>
            </w:tcMar>
          </w:tcPr>
          <w:p w:rsidR="003E7CA0" w:rsidRPr="00C33C84" w:rsidRDefault="003E7CA0" w:rsidP="00C33C84">
            <w:pPr>
              <w:spacing w:after="0"/>
            </w:pPr>
          </w:p>
        </w:tc>
        <w:tc>
          <w:tcPr>
            <w:tcW w:w="960" w:type="dxa"/>
            <w:tcBorders>
              <w:top w:val="nil"/>
              <w:left w:val="nil"/>
              <w:bottom w:val="single" w:sz="8" w:space="0" w:color="auto"/>
              <w:right w:val="nil"/>
            </w:tcBorders>
            <w:noWrap/>
            <w:tcMar>
              <w:top w:w="0" w:type="dxa"/>
              <w:left w:w="108" w:type="dxa"/>
              <w:bottom w:w="0" w:type="dxa"/>
              <w:right w:w="108" w:type="dxa"/>
            </w:tcMar>
            <w:vAlign w:val="bottom"/>
          </w:tcPr>
          <w:p w:rsidR="003E7CA0" w:rsidRPr="00C33C84" w:rsidRDefault="003E7CA0" w:rsidP="00C33C84">
            <w:pPr>
              <w:spacing w:after="0"/>
            </w:pPr>
          </w:p>
        </w:tc>
        <w:tc>
          <w:tcPr>
            <w:tcW w:w="3187" w:type="dxa"/>
            <w:gridSpan w:val="2"/>
            <w:tcBorders>
              <w:top w:val="nil"/>
              <w:left w:val="nil"/>
              <w:bottom w:val="single" w:sz="8" w:space="0" w:color="auto"/>
              <w:right w:val="nil"/>
            </w:tcBorders>
            <w:noWrap/>
            <w:tcMar>
              <w:top w:w="0" w:type="dxa"/>
              <w:left w:w="108" w:type="dxa"/>
              <w:bottom w:w="0" w:type="dxa"/>
              <w:right w:w="108" w:type="dxa"/>
            </w:tcMar>
            <w:vAlign w:val="bottom"/>
          </w:tcPr>
          <w:p w:rsidR="003E7CA0" w:rsidRPr="00C33C84" w:rsidRDefault="003E7CA0" w:rsidP="00C33C84">
            <w:pPr>
              <w:spacing w:after="0"/>
            </w:pPr>
          </w:p>
        </w:tc>
        <w:tc>
          <w:tcPr>
            <w:tcW w:w="143" w:type="dxa"/>
            <w:vAlign w:val="center"/>
          </w:tcPr>
          <w:p w:rsidR="003E7CA0" w:rsidRPr="00C33C84" w:rsidRDefault="003E7CA0" w:rsidP="00C33C84">
            <w:pPr>
              <w:spacing w:after="0"/>
            </w:pPr>
          </w:p>
        </w:tc>
      </w:tr>
      <w:tr w:rsidR="003E7CA0" w:rsidRPr="006E20B1" w:rsidTr="00080055">
        <w:trPr>
          <w:trHeight w:val="509"/>
        </w:trPr>
        <w:tc>
          <w:tcPr>
            <w:tcW w:w="9915" w:type="dxa"/>
            <w:gridSpan w:val="13"/>
            <w:tcBorders>
              <w:top w:val="nil"/>
              <w:left w:val="single" w:sz="8" w:space="0" w:color="auto"/>
              <w:bottom w:val="single" w:sz="8" w:space="0" w:color="auto"/>
              <w:right w:val="single" w:sz="8" w:space="0" w:color="auto"/>
            </w:tcBorders>
            <w:tcMar>
              <w:top w:w="0" w:type="dxa"/>
              <w:left w:w="108" w:type="dxa"/>
              <w:bottom w:w="0" w:type="dxa"/>
              <w:right w:w="108" w:type="dxa"/>
            </w:tcMar>
          </w:tcPr>
          <w:p w:rsidR="003E7CA0" w:rsidRPr="00C33C84" w:rsidRDefault="003E7CA0" w:rsidP="00C33C84">
            <w:pPr>
              <w:spacing w:before="100" w:beforeAutospacing="1" w:after="100" w:afterAutospacing="1" w:line="240" w:lineRule="auto"/>
              <w:jc w:val="both"/>
              <w:rPr>
                <w:rFonts w:ascii="Times New Roman" w:hAnsi="Times New Roman"/>
                <w:sz w:val="24"/>
                <w:szCs w:val="24"/>
                <w:lang w:eastAsia="ru-RU"/>
              </w:rPr>
            </w:pPr>
            <w:r w:rsidRPr="00C33C84">
              <w:rPr>
                <w:rFonts w:ascii="Times New Roman" w:hAnsi="Times New Roman"/>
                <w:sz w:val="24"/>
                <w:szCs w:val="24"/>
                <w:lang w:eastAsia="ru-RU"/>
              </w:rPr>
              <w:t>Один экземпляр заявления, выдаётся заинтересованному лицу в срок, не превышающий 10 дней со дня представления заявления и прилагаемых к нему документов</w:t>
            </w:r>
          </w:p>
        </w:tc>
        <w:tc>
          <w:tcPr>
            <w:tcW w:w="143" w:type="dxa"/>
            <w:vAlign w:val="center"/>
          </w:tcPr>
          <w:p w:rsidR="003E7CA0" w:rsidRPr="00C33C84" w:rsidRDefault="003E7CA0" w:rsidP="00C33C84">
            <w:pPr>
              <w:spacing w:after="0"/>
            </w:pPr>
          </w:p>
        </w:tc>
      </w:tr>
    </w:tbl>
    <w:p w:rsidR="003E7CA0" w:rsidRPr="00C33C84" w:rsidRDefault="003E7CA0" w:rsidP="00C33C84">
      <w:pPr>
        <w:spacing w:before="100" w:beforeAutospacing="1" w:after="100" w:afterAutospacing="1" w:line="240" w:lineRule="auto"/>
        <w:jc w:val="both"/>
        <w:rPr>
          <w:rFonts w:ascii="Times New Roman" w:hAnsi="Times New Roman"/>
          <w:sz w:val="24"/>
          <w:szCs w:val="24"/>
          <w:lang w:eastAsia="ru-RU"/>
        </w:rPr>
      </w:pPr>
    </w:p>
    <w:p w:rsidR="003E7CA0" w:rsidRPr="00C33C84" w:rsidRDefault="003E7CA0" w:rsidP="00C33C84">
      <w:pPr>
        <w:shd w:val="clear" w:color="auto" w:fill="FFFFFF"/>
        <w:spacing w:after="0" w:line="240" w:lineRule="auto"/>
        <w:rPr>
          <w:rFonts w:ascii="Times New Roman" w:hAnsi="Times New Roman"/>
          <w:sz w:val="24"/>
          <w:szCs w:val="24"/>
          <w:lang w:eastAsia="ru-RU"/>
        </w:rPr>
      </w:pPr>
      <w:r w:rsidRPr="00C33C84">
        <w:rPr>
          <w:rFonts w:ascii="Times New Roman" w:hAnsi="Times New Roman"/>
          <w:sz w:val="24"/>
          <w:szCs w:val="24"/>
          <w:lang w:eastAsia="ru-RU"/>
        </w:rPr>
        <w:br/>
      </w:r>
    </w:p>
    <w:p w:rsidR="003E7CA0" w:rsidRPr="00C33C84" w:rsidRDefault="003E7CA0" w:rsidP="00C33C84">
      <w:pPr>
        <w:shd w:val="clear" w:color="auto" w:fill="FFFFFF"/>
        <w:tabs>
          <w:tab w:val="left" w:pos="5535"/>
        </w:tabs>
      </w:pPr>
    </w:p>
    <w:p w:rsidR="003E7CA0" w:rsidRPr="00C33C84" w:rsidRDefault="003E7CA0" w:rsidP="00C33C84">
      <w:pPr>
        <w:shd w:val="clear" w:color="auto" w:fill="FFFFFF"/>
        <w:spacing w:after="0" w:line="240" w:lineRule="auto"/>
        <w:rPr>
          <w:rFonts w:ascii="Times New Roman" w:hAnsi="Times New Roman"/>
          <w:sz w:val="24"/>
          <w:szCs w:val="24"/>
          <w:lang w:eastAsia="ru-RU"/>
        </w:rPr>
      </w:pPr>
    </w:p>
    <w:p w:rsidR="003E7CA0" w:rsidRPr="00C33C84" w:rsidRDefault="003E7CA0" w:rsidP="00C33C84">
      <w:pPr>
        <w:shd w:val="clear" w:color="auto" w:fill="FFFFFF"/>
        <w:spacing w:after="0" w:line="240" w:lineRule="auto"/>
        <w:rPr>
          <w:rFonts w:ascii="Times New Roman" w:hAnsi="Times New Roman"/>
          <w:sz w:val="24"/>
          <w:szCs w:val="24"/>
          <w:lang w:eastAsia="ru-RU"/>
        </w:rPr>
      </w:pPr>
    </w:p>
    <w:p w:rsidR="003E7CA0" w:rsidRPr="00C33C84" w:rsidRDefault="003E7CA0" w:rsidP="00C33C84">
      <w:pPr>
        <w:shd w:val="clear" w:color="auto" w:fill="FFFFFF"/>
        <w:spacing w:after="0" w:line="240" w:lineRule="auto"/>
        <w:rPr>
          <w:rFonts w:ascii="Times New Roman" w:hAnsi="Times New Roman"/>
          <w:sz w:val="24"/>
          <w:szCs w:val="24"/>
          <w:lang w:eastAsia="ru-RU"/>
        </w:rPr>
      </w:pPr>
    </w:p>
    <w:p w:rsidR="003E7CA0" w:rsidRPr="00C33C84" w:rsidRDefault="003E7CA0" w:rsidP="00C33C84">
      <w:pPr>
        <w:shd w:val="clear" w:color="auto" w:fill="FFFFFF"/>
        <w:spacing w:after="0" w:line="240" w:lineRule="auto"/>
        <w:rPr>
          <w:rFonts w:ascii="Times New Roman" w:hAnsi="Times New Roman"/>
          <w:sz w:val="24"/>
          <w:szCs w:val="24"/>
          <w:lang w:eastAsia="ru-RU"/>
        </w:rPr>
      </w:pPr>
    </w:p>
    <w:p w:rsidR="003E7CA0" w:rsidRPr="00C33C84" w:rsidRDefault="003E7CA0" w:rsidP="00C33C84">
      <w:pPr>
        <w:shd w:val="clear" w:color="auto" w:fill="FFFFFF"/>
        <w:spacing w:after="0" w:line="240" w:lineRule="auto"/>
        <w:rPr>
          <w:rFonts w:ascii="Times New Roman" w:hAnsi="Times New Roman"/>
          <w:sz w:val="24"/>
          <w:szCs w:val="24"/>
          <w:lang w:eastAsia="ru-RU"/>
        </w:rPr>
      </w:pPr>
    </w:p>
    <w:p w:rsidR="003E7CA0" w:rsidRPr="00C33C84" w:rsidRDefault="003E7CA0" w:rsidP="00C33C84">
      <w:pPr>
        <w:shd w:val="clear" w:color="auto" w:fill="FFFFFF"/>
        <w:spacing w:after="0" w:line="240" w:lineRule="auto"/>
        <w:rPr>
          <w:rFonts w:ascii="Times New Roman" w:hAnsi="Times New Roman"/>
          <w:sz w:val="24"/>
          <w:szCs w:val="24"/>
          <w:lang w:eastAsia="ru-RU"/>
        </w:rPr>
      </w:pPr>
    </w:p>
    <w:p w:rsidR="003E7CA0" w:rsidRPr="00C33C84" w:rsidRDefault="003E7CA0" w:rsidP="00C33C84">
      <w:pPr>
        <w:shd w:val="clear" w:color="auto" w:fill="FFFFFF"/>
        <w:spacing w:after="0" w:line="240" w:lineRule="auto"/>
        <w:rPr>
          <w:rFonts w:ascii="Times New Roman" w:hAnsi="Times New Roman"/>
          <w:sz w:val="24"/>
          <w:szCs w:val="24"/>
          <w:lang w:eastAsia="ru-RU"/>
        </w:rPr>
      </w:pPr>
    </w:p>
    <w:p w:rsidR="003E7CA0" w:rsidRDefault="003E7CA0" w:rsidP="00C33C84">
      <w:pPr>
        <w:tabs>
          <w:tab w:val="left" w:pos="10076"/>
          <w:tab w:val="left" w:pos="10992"/>
          <w:tab w:val="left" w:pos="11908"/>
          <w:tab w:val="left" w:pos="12824"/>
          <w:tab w:val="left" w:pos="13740"/>
          <w:tab w:val="left" w:pos="14656"/>
        </w:tabs>
        <w:spacing w:after="0"/>
        <w:jc w:val="right"/>
        <w:outlineLvl w:val="1"/>
        <w:rPr>
          <w:rFonts w:ascii="Times New Roman" w:hAnsi="Times New Roman"/>
          <w:sz w:val="24"/>
          <w:szCs w:val="24"/>
        </w:rPr>
      </w:pPr>
    </w:p>
    <w:p w:rsidR="003E7CA0" w:rsidRDefault="003E7CA0" w:rsidP="00C33C84">
      <w:pPr>
        <w:tabs>
          <w:tab w:val="left" w:pos="10076"/>
          <w:tab w:val="left" w:pos="10992"/>
          <w:tab w:val="left" w:pos="11908"/>
          <w:tab w:val="left" w:pos="12824"/>
          <w:tab w:val="left" w:pos="13740"/>
          <w:tab w:val="left" w:pos="14656"/>
        </w:tabs>
        <w:spacing w:after="0"/>
        <w:jc w:val="right"/>
        <w:outlineLvl w:val="1"/>
        <w:rPr>
          <w:rFonts w:ascii="Times New Roman" w:hAnsi="Times New Roman"/>
          <w:sz w:val="24"/>
          <w:szCs w:val="24"/>
        </w:rPr>
      </w:pPr>
    </w:p>
    <w:p w:rsidR="003E7CA0" w:rsidRDefault="003E7CA0" w:rsidP="00C33C84">
      <w:pPr>
        <w:tabs>
          <w:tab w:val="left" w:pos="10076"/>
          <w:tab w:val="left" w:pos="10992"/>
          <w:tab w:val="left" w:pos="11908"/>
          <w:tab w:val="left" w:pos="12824"/>
          <w:tab w:val="left" w:pos="13740"/>
          <w:tab w:val="left" w:pos="14656"/>
        </w:tabs>
        <w:spacing w:after="0"/>
        <w:jc w:val="right"/>
        <w:outlineLvl w:val="1"/>
        <w:rPr>
          <w:rFonts w:ascii="Times New Roman" w:hAnsi="Times New Roman"/>
          <w:sz w:val="24"/>
          <w:szCs w:val="24"/>
        </w:rPr>
      </w:pPr>
    </w:p>
    <w:p w:rsidR="003E7CA0" w:rsidRDefault="003E7CA0" w:rsidP="00C33C84">
      <w:pPr>
        <w:tabs>
          <w:tab w:val="left" w:pos="10076"/>
          <w:tab w:val="left" w:pos="10992"/>
          <w:tab w:val="left" w:pos="11908"/>
          <w:tab w:val="left" w:pos="12824"/>
          <w:tab w:val="left" w:pos="13740"/>
          <w:tab w:val="left" w:pos="14656"/>
        </w:tabs>
        <w:spacing w:after="0"/>
        <w:jc w:val="right"/>
        <w:outlineLvl w:val="1"/>
        <w:rPr>
          <w:rFonts w:ascii="Times New Roman" w:hAnsi="Times New Roman"/>
          <w:sz w:val="24"/>
          <w:szCs w:val="24"/>
        </w:rPr>
      </w:pPr>
    </w:p>
    <w:p w:rsidR="003E7CA0" w:rsidRDefault="003E7CA0" w:rsidP="00C33C84">
      <w:pPr>
        <w:tabs>
          <w:tab w:val="left" w:pos="10076"/>
          <w:tab w:val="left" w:pos="10992"/>
          <w:tab w:val="left" w:pos="11908"/>
          <w:tab w:val="left" w:pos="12824"/>
          <w:tab w:val="left" w:pos="13740"/>
          <w:tab w:val="left" w:pos="14656"/>
        </w:tabs>
        <w:spacing w:after="0"/>
        <w:jc w:val="right"/>
        <w:outlineLvl w:val="1"/>
        <w:rPr>
          <w:rFonts w:ascii="Times New Roman" w:hAnsi="Times New Roman"/>
          <w:sz w:val="24"/>
          <w:szCs w:val="24"/>
        </w:rPr>
      </w:pPr>
    </w:p>
    <w:p w:rsidR="003E7CA0" w:rsidRDefault="003E7CA0" w:rsidP="00C33C84">
      <w:pPr>
        <w:tabs>
          <w:tab w:val="left" w:pos="10076"/>
          <w:tab w:val="left" w:pos="10992"/>
          <w:tab w:val="left" w:pos="11908"/>
          <w:tab w:val="left" w:pos="12824"/>
          <w:tab w:val="left" w:pos="13740"/>
          <w:tab w:val="left" w:pos="14656"/>
        </w:tabs>
        <w:spacing w:after="0"/>
        <w:jc w:val="right"/>
        <w:outlineLvl w:val="1"/>
        <w:rPr>
          <w:rFonts w:ascii="Times New Roman" w:hAnsi="Times New Roman"/>
          <w:sz w:val="24"/>
          <w:szCs w:val="24"/>
        </w:rPr>
      </w:pPr>
      <w:r>
        <w:rPr>
          <w:rFonts w:ascii="Times New Roman" w:hAnsi="Times New Roman"/>
          <w:sz w:val="24"/>
          <w:szCs w:val="24"/>
        </w:rPr>
        <w:t xml:space="preserve"> </w:t>
      </w:r>
    </w:p>
    <w:p w:rsidR="003E7CA0" w:rsidRDefault="003E7CA0" w:rsidP="00C33C84">
      <w:pPr>
        <w:tabs>
          <w:tab w:val="left" w:pos="10076"/>
          <w:tab w:val="left" w:pos="10992"/>
          <w:tab w:val="left" w:pos="11908"/>
          <w:tab w:val="left" w:pos="12824"/>
          <w:tab w:val="left" w:pos="13740"/>
          <w:tab w:val="left" w:pos="14656"/>
        </w:tabs>
        <w:spacing w:after="0"/>
        <w:jc w:val="right"/>
        <w:outlineLvl w:val="1"/>
        <w:rPr>
          <w:rFonts w:ascii="Times New Roman" w:hAnsi="Times New Roman"/>
          <w:sz w:val="24"/>
          <w:szCs w:val="24"/>
        </w:rPr>
      </w:pPr>
    </w:p>
    <w:p w:rsidR="003E7CA0" w:rsidRDefault="003E7CA0" w:rsidP="00C33C84">
      <w:pPr>
        <w:tabs>
          <w:tab w:val="left" w:pos="10076"/>
          <w:tab w:val="left" w:pos="10992"/>
          <w:tab w:val="left" w:pos="11908"/>
          <w:tab w:val="left" w:pos="12824"/>
          <w:tab w:val="left" w:pos="13740"/>
          <w:tab w:val="left" w:pos="14656"/>
        </w:tabs>
        <w:spacing w:after="0"/>
        <w:jc w:val="right"/>
        <w:outlineLvl w:val="1"/>
        <w:rPr>
          <w:rFonts w:ascii="Times New Roman" w:hAnsi="Times New Roman"/>
          <w:sz w:val="24"/>
          <w:szCs w:val="24"/>
        </w:rPr>
      </w:pPr>
    </w:p>
    <w:p w:rsidR="003E7CA0" w:rsidRPr="00C33C84" w:rsidRDefault="003E7CA0" w:rsidP="00C33C84">
      <w:pPr>
        <w:tabs>
          <w:tab w:val="left" w:pos="10076"/>
          <w:tab w:val="left" w:pos="10992"/>
          <w:tab w:val="left" w:pos="11908"/>
          <w:tab w:val="left" w:pos="12824"/>
          <w:tab w:val="left" w:pos="13740"/>
          <w:tab w:val="left" w:pos="14656"/>
        </w:tabs>
        <w:spacing w:after="0"/>
        <w:jc w:val="right"/>
        <w:outlineLvl w:val="1"/>
        <w:rPr>
          <w:rFonts w:ascii="Times New Roman" w:hAnsi="Times New Roman"/>
          <w:sz w:val="24"/>
          <w:szCs w:val="24"/>
        </w:rPr>
      </w:pPr>
      <w:r w:rsidRPr="00C33C84">
        <w:rPr>
          <w:rFonts w:ascii="Times New Roman" w:hAnsi="Times New Roman"/>
          <w:sz w:val="24"/>
          <w:szCs w:val="24"/>
        </w:rPr>
        <w:t>Приложение 3</w:t>
      </w:r>
    </w:p>
    <w:p w:rsidR="003E7CA0" w:rsidRPr="00C33C84" w:rsidRDefault="003E7CA0" w:rsidP="00C33C84">
      <w:pPr>
        <w:tabs>
          <w:tab w:val="left" w:pos="10076"/>
          <w:tab w:val="left" w:pos="10992"/>
          <w:tab w:val="left" w:pos="11908"/>
          <w:tab w:val="left" w:pos="12824"/>
          <w:tab w:val="left" w:pos="13740"/>
          <w:tab w:val="left" w:pos="14656"/>
        </w:tabs>
        <w:spacing w:after="0"/>
        <w:jc w:val="right"/>
        <w:rPr>
          <w:rFonts w:ascii="Times New Roman" w:hAnsi="Times New Roman"/>
          <w:sz w:val="24"/>
          <w:szCs w:val="24"/>
        </w:rPr>
      </w:pPr>
      <w:r w:rsidRPr="00C33C84">
        <w:rPr>
          <w:rFonts w:ascii="Times New Roman" w:hAnsi="Times New Roman"/>
          <w:sz w:val="24"/>
          <w:szCs w:val="24"/>
        </w:rPr>
        <w:t>к</w:t>
      </w:r>
      <w:r w:rsidRPr="00C33C84">
        <w:rPr>
          <w:rFonts w:ascii="Times New Roman" w:hAnsi="Times New Roman"/>
          <w:color w:val="000000"/>
          <w:spacing w:val="5"/>
          <w:sz w:val="24"/>
          <w:szCs w:val="24"/>
        </w:rPr>
        <w:t xml:space="preserve"> административному регламенту</w:t>
      </w:r>
      <w:r w:rsidRPr="00C33C84">
        <w:rPr>
          <w:rFonts w:ascii="Times New Roman" w:hAnsi="Times New Roman"/>
          <w:sz w:val="24"/>
          <w:szCs w:val="24"/>
        </w:rPr>
        <w:t xml:space="preserve"> </w:t>
      </w:r>
    </w:p>
    <w:p w:rsidR="003E7CA0" w:rsidRPr="00C33C84" w:rsidRDefault="003E7CA0" w:rsidP="00C33C84">
      <w:pPr>
        <w:tabs>
          <w:tab w:val="left" w:pos="10076"/>
          <w:tab w:val="left" w:pos="10992"/>
          <w:tab w:val="left" w:pos="11908"/>
          <w:tab w:val="left" w:pos="12824"/>
          <w:tab w:val="left" w:pos="13740"/>
          <w:tab w:val="left" w:pos="14656"/>
        </w:tabs>
        <w:spacing w:after="0"/>
        <w:jc w:val="right"/>
        <w:rPr>
          <w:rFonts w:ascii="Times New Roman" w:hAnsi="Times New Roman"/>
          <w:sz w:val="24"/>
          <w:szCs w:val="24"/>
        </w:rPr>
      </w:pPr>
      <w:r w:rsidRPr="00C33C84">
        <w:rPr>
          <w:rFonts w:ascii="Times New Roman" w:hAnsi="Times New Roman"/>
          <w:sz w:val="24"/>
          <w:szCs w:val="24"/>
        </w:rPr>
        <w:t xml:space="preserve">по предоставлению муниципальной услуги </w:t>
      </w:r>
    </w:p>
    <w:p w:rsidR="003E7CA0" w:rsidRPr="00C33C84" w:rsidRDefault="003E7CA0" w:rsidP="001C6F95">
      <w:pPr>
        <w:shd w:val="clear" w:color="auto" w:fill="FFFFFF"/>
        <w:tabs>
          <w:tab w:val="left" w:pos="10076"/>
          <w:tab w:val="left" w:pos="10992"/>
          <w:tab w:val="left" w:pos="11908"/>
          <w:tab w:val="left" w:pos="12824"/>
          <w:tab w:val="left" w:pos="13740"/>
          <w:tab w:val="left" w:pos="14656"/>
        </w:tabs>
        <w:spacing w:after="0"/>
        <w:ind w:firstLine="720"/>
        <w:jc w:val="right"/>
        <w:rPr>
          <w:rFonts w:ascii="Times New Roman" w:hAnsi="Times New Roman"/>
          <w:sz w:val="24"/>
          <w:szCs w:val="24"/>
        </w:rPr>
      </w:pPr>
      <w:r w:rsidRPr="00C33C84">
        <w:rPr>
          <w:rFonts w:ascii="Times New Roman" w:hAnsi="Times New Roman"/>
          <w:color w:val="000000"/>
          <w:spacing w:val="-3"/>
          <w:sz w:val="24"/>
          <w:szCs w:val="24"/>
        </w:rPr>
        <w:t>«</w:t>
      </w:r>
      <w:r w:rsidRPr="00C33C84">
        <w:rPr>
          <w:rFonts w:ascii="Times New Roman" w:hAnsi="Times New Roman"/>
          <w:sz w:val="24"/>
          <w:szCs w:val="24"/>
          <w:lang w:eastAsia="ru-RU"/>
        </w:rPr>
        <w:t xml:space="preserve">Выдача разрешения на </w:t>
      </w:r>
      <w:r>
        <w:rPr>
          <w:rFonts w:ascii="Times New Roman" w:hAnsi="Times New Roman"/>
          <w:sz w:val="24"/>
          <w:szCs w:val="24"/>
          <w:lang w:eastAsia="ru-RU"/>
        </w:rPr>
        <w:t>ввод объекта в эксплуатацию</w:t>
      </w:r>
      <w:r w:rsidRPr="00C33C84">
        <w:rPr>
          <w:rFonts w:ascii="Times New Roman" w:hAnsi="Times New Roman"/>
          <w:sz w:val="24"/>
          <w:szCs w:val="24"/>
        </w:rPr>
        <w:t>»</w:t>
      </w:r>
    </w:p>
    <w:p w:rsidR="003E7CA0" w:rsidRPr="00C33C84" w:rsidRDefault="003E7CA0" w:rsidP="001717F0">
      <w:pPr>
        <w:tabs>
          <w:tab w:val="left" w:pos="10076"/>
          <w:tab w:val="left" w:pos="10992"/>
          <w:tab w:val="left" w:pos="11908"/>
          <w:tab w:val="left" w:pos="12824"/>
          <w:tab w:val="left" w:pos="13740"/>
          <w:tab w:val="left" w:pos="14656"/>
        </w:tabs>
        <w:spacing w:after="0"/>
        <w:jc w:val="right"/>
        <w:rPr>
          <w:rFonts w:ascii="Times New Roman" w:hAnsi="Times New Roman"/>
          <w:sz w:val="24"/>
          <w:szCs w:val="24"/>
        </w:rPr>
      </w:pPr>
      <w:r w:rsidRPr="00C33C84">
        <w:rPr>
          <w:rFonts w:ascii="Times New Roman" w:hAnsi="Times New Roman"/>
          <w:sz w:val="24"/>
          <w:szCs w:val="24"/>
        </w:rPr>
        <w:t xml:space="preserve">                                                                        Главе Кашарского района Фалынскову И.М.</w:t>
      </w:r>
    </w:p>
    <w:p w:rsidR="003E7CA0" w:rsidRPr="00C33C84" w:rsidRDefault="003E7CA0" w:rsidP="001717F0">
      <w:pPr>
        <w:tabs>
          <w:tab w:val="left" w:pos="10076"/>
          <w:tab w:val="left" w:pos="10992"/>
          <w:tab w:val="left" w:pos="11908"/>
          <w:tab w:val="left" w:pos="12824"/>
          <w:tab w:val="left" w:pos="13740"/>
          <w:tab w:val="left" w:pos="14656"/>
        </w:tabs>
        <w:spacing w:after="0"/>
        <w:jc w:val="right"/>
        <w:rPr>
          <w:rFonts w:ascii="Times New Roman" w:hAnsi="Times New Roman"/>
          <w:sz w:val="24"/>
          <w:szCs w:val="24"/>
        </w:rPr>
      </w:pPr>
      <w:r w:rsidRPr="00C33C84">
        <w:rPr>
          <w:rFonts w:ascii="Times New Roman" w:hAnsi="Times New Roman"/>
          <w:sz w:val="24"/>
          <w:szCs w:val="24"/>
        </w:rPr>
        <w:t xml:space="preserve">                                                                      от ________________________________________</w:t>
      </w:r>
    </w:p>
    <w:p w:rsidR="003E7CA0" w:rsidRPr="00C33C84" w:rsidRDefault="003E7CA0" w:rsidP="001717F0">
      <w:pPr>
        <w:tabs>
          <w:tab w:val="left" w:pos="10076"/>
          <w:tab w:val="left" w:pos="10992"/>
          <w:tab w:val="left" w:pos="11908"/>
          <w:tab w:val="left" w:pos="12824"/>
          <w:tab w:val="left" w:pos="13740"/>
          <w:tab w:val="left" w:pos="14656"/>
        </w:tabs>
        <w:spacing w:after="0"/>
        <w:jc w:val="right"/>
        <w:rPr>
          <w:rFonts w:ascii="Times New Roman" w:hAnsi="Times New Roman"/>
          <w:sz w:val="24"/>
          <w:szCs w:val="24"/>
        </w:rPr>
      </w:pPr>
      <w:r w:rsidRPr="00C33C84">
        <w:rPr>
          <w:rFonts w:ascii="Times New Roman" w:hAnsi="Times New Roman"/>
          <w:sz w:val="24"/>
          <w:szCs w:val="24"/>
        </w:rPr>
        <w:t xml:space="preserve">                                                                    (Ф.И.О. место жительства, паспортные данные для </w:t>
      </w:r>
    </w:p>
    <w:p w:rsidR="003E7CA0" w:rsidRPr="00C33C84" w:rsidRDefault="003E7CA0" w:rsidP="001717F0">
      <w:pPr>
        <w:tabs>
          <w:tab w:val="left" w:pos="10076"/>
          <w:tab w:val="left" w:pos="10992"/>
          <w:tab w:val="left" w:pos="11908"/>
          <w:tab w:val="left" w:pos="12824"/>
          <w:tab w:val="left" w:pos="13740"/>
          <w:tab w:val="left" w:pos="14656"/>
        </w:tabs>
        <w:spacing w:after="0"/>
        <w:jc w:val="right"/>
        <w:rPr>
          <w:rFonts w:ascii="Times New Roman" w:hAnsi="Times New Roman"/>
          <w:sz w:val="24"/>
          <w:szCs w:val="24"/>
        </w:rPr>
      </w:pPr>
      <w:r w:rsidRPr="00C33C84">
        <w:rPr>
          <w:rFonts w:ascii="Times New Roman" w:hAnsi="Times New Roman"/>
          <w:sz w:val="24"/>
          <w:szCs w:val="24"/>
        </w:rPr>
        <w:t xml:space="preserve">                                                                          физических лиц, для  юридических лиц полное </w:t>
      </w:r>
    </w:p>
    <w:p w:rsidR="003E7CA0" w:rsidRPr="00C33C84" w:rsidRDefault="003E7CA0" w:rsidP="001717F0">
      <w:pPr>
        <w:tabs>
          <w:tab w:val="left" w:pos="10076"/>
          <w:tab w:val="left" w:pos="10992"/>
          <w:tab w:val="left" w:pos="11908"/>
          <w:tab w:val="left" w:pos="12824"/>
          <w:tab w:val="left" w:pos="13740"/>
          <w:tab w:val="left" w:pos="14656"/>
        </w:tabs>
        <w:spacing w:after="0"/>
        <w:jc w:val="right"/>
        <w:rPr>
          <w:rFonts w:ascii="Times New Roman" w:hAnsi="Times New Roman"/>
          <w:sz w:val="24"/>
          <w:szCs w:val="24"/>
        </w:rPr>
      </w:pPr>
      <w:r w:rsidRPr="00C33C84">
        <w:rPr>
          <w:rFonts w:ascii="Times New Roman" w:hAnsi="Times New Roman"/>
          <w:sz w:val="24"/>
          <w:szCs w:val="24"/>
        </w:rPr>
        <w:t xml:space="preserve">                                                                                             наименование)</w:t>
      </w:r>
    </w:p>
    <w:p w:rsidR="003E7CA0" w:rsidRPr="00C33C84" w:rsidRDefault="003E7CA0" w:rsidP="001717F0">
      <w:pPr>
        <w:tabs>
          <w:tab w:val="left" w:pos="10076"/>
          <w:tab w:val="left" w:pos="10992"/>
          <w:tab w:val="left" w:pos="11908"/>
          <w:tab w:val="left" w:pos="12824"/>
          <w:tab w:val="left" w:pos="13740"/>
          <w:tab w:val="left" w:pos="14656"/>
        </w:tabs>
        <w:spacing w:after="0"/>
        <w:jc w:val="right"/>
        <w:rPr>
          <w:rFonts w:ascii="Times New Roman" w:hAnsi="Times New Roman"/>
          <w:sz w:val="24"/>
          <w:szCs w:val="24"/>
        </w:rPr>
      </w:pPr>
      <w:r w:rsidRPr="00C33C84">
        <w:rPr>
          <w:rFonts w:ascii="Times New Roman" w:hAnsi="Times New Roman"/>
          <w:sz w:val="24"/>
          <w:szCs w:val="24"/>
        </w:rPr>
        <w:t xml:space="preserve">                                                                       __________________________________________</w:t>
      </w:r>
    </w:p>
    <w:p w:rsidR="003E7CA0" w:rsidRPr="00C33C84" w:rsidRDefault="003E7CA0" w:rsidP="001717F0">
      <w:pPr>
        <w:tabs>
          <w:tab w:val="left" w:pos="10076"/>
          <w:tab w:val="left" w:pos="10992"/>
          <w:tab w:val="left" w:pos="11908"/>
          <w:tab w:val="left" w:pos="12824"/>
          <w:tab w:val="left" w:pos="13740"/>
          <w:tab w:val="left" w:pos="14656"/>
        </w:tabs>
        <w:spacing w:after="0"/>
        <w:jc w:val="right"/>
        <w:rPr>
          <w:rFonts w:ascii="Times New Roman" w:hAnsi="Times New Roman"/>
          <w:sz w:val="24"/>
          <w:szCs w:val="24"/>
        </w:rPr>
      </w:pPr>
      <w:r w:rsidRPr="00C33C84">
        <w:rPr>
          <w:rFonts w:ascii="Times New Roman" w:hAnsi="Times New Roman"/>
          <w:sz w:val="24"/>
          <w:szCs w:val="24"/>
        </w:rPr>
        <w:t xml:space="preserve">                                                                       __________________________________________</w:t>
      </w:r>
    </w:p>
    <w:p w:rsidR="003E7CA0" w:rsidRPr="00C33C84" w:rsidRDefault="003E7CA0" w:rsidP="001717F0">
      <w:pPr>
        <w:tabs>
          <w:tab w:val="left" w:pos="10076"/>
          <w:tab w:val="left" w:pos="10992"/>
          <w:tab w:val="left" w:pos="11908"/>
          <w:tab w:val="left" w:pos="12824"/>
          <w:tab w:val="left" w:pos="13740"/>
          <w:tab w:val="left" w:pos="14656"/>
        </w:tabs>
        <w:spacing w:after="0"/>
        <w:jc w:val="right"/>
        <w:rPr>
          <w:rFonts w:ascii="Times New Roman" w:hAnsi="Times New Roman"/>
          <w:sz w:val="24"/>
          <w:szCs w:val="24"/>
        </w:rPr>
      </w:pPr>
      <w:r w:rsidRPr="00C33C84">
        <w:rPr>
          <w:rFonts w:ascii="Times New Roman" w:hAnsi="Times New Roman"/>
          <w:sz w:val="24"/>
          <w:szCs w:val="24"/>
        </w:rPr>
        <w:t xml:space="preserve">                                                                       __________________________________________</w:t>
      </w:r>
    </w:p>
    <w:p w:rsidR="003E7CA0" w:rsidRPr="00C33C84" w:rsidRDefault="003E7CA0" w:rsidP="001717F0">
      <w:pPr>
        <w:tabs>
          <w:tab w:val="left" w:pos="10076"/>
          <w:tab w:val="left" w:pos="10992"/>
          <w:tab w:val="left" w:pos="11908"/>
          <w:tab w:val="left" w:pos="12824"/>
          <w:tab w:val="left" w:pos="13740"/>
          <w:tab w:val="left" w:pos="14656"/>
        </w:tabs>
        <w:spacing w:after="0"/>
        <w:jc w:val="right"/>
        <w:rPr>
          <w:rFonts w:ascii="Times New Roman" w:hAnsi="Times New Roman"/>
          <w:sz w:val="24"/>
          <w:szCs w:val="24"/>
        </w:rPr>
      </w:pPr>
      <w:r w:rsidRPr="00C33C84">
        <w:rPr>
          <w:rFonts w:ascii="Times New Roman" w:hAnsi="Times New Roman"/>
          <w:sz w:val="24"/>
          <w:szCs w:val="24"/>
        </w:rPr>
        <w:t xml:space="preserve">                                                                       __________________________________________</w:t>
      </w:r>
    </w:p>
    <w:p w:rsidR="003E7CA0" w:rsidRPr="00C33C84" w:rsidRDefault="003E7CA0" w:rsidP="001717F0">
      <w:pPr>
        <w:tabs>
          <w:tab w:val="left" w:pos="10076"/>
          <w:tab w:val="left" w:pos="10992"/>
          <w:tab w:val="left" w:pos="11908"/>
          <w:tab w:val="left" w:pos="12824"/>
          <w:tab w:val="left" w:pos="13740"/>
          <w:tab w:val="left" w:pos="14656"/>
        </w:tabs>
        <w:spacing w:after="0"/>
        <w:jc w:val="right"/>
        <w:rPr>
          <w:rFonts w:ascii="Times New Roman" w:hAnsi="Times New Roman"/>
          <w:sz w:val="24"/>
          <w:szCs w:val="24"/>
        </w:rPr>
      </w:pPr>
      <w:r w:rsidRPr="00C33C84">
        <w:rPr>
          <w:rFonts w:ascii="Times New Roman" w:hAnsi="Times New Roman"/>
          <w:sz w:val="24"/>
          <w:szCs w:val="24"/>
        </w:rPr>
        <w:t xml:space="preserve">                                                                        Паспорт №________________________________</w:t>
      </w:r>
    </w:p>
    <w:p w:rsidR="003E7CA0" w:rsidRPr="00C33C84" w:rsidRDefault="003E7CA0" w:rsidP="001717F0">
      <w:pPr>
        <w:tabs>
          <w:tab w:val="left" w:pos="10076"/>
          <w:tab w:val="left" w:pos="10992"/>
          <w:tab w:val="left" w:pos="11908"/>
          <w:tab w:val="left" w:pos="12824"/>
          <w:tab w:val="left" w:pos="13740"/>
          <w:tab w:val="left" w:pos="14656"/>
        </w:tabs>
        <w:spacing w:after="0"/>
        <w:jc w:val="right"/>
        <w:rPr>
          <w:rFonts w:ascii="Times New Roman" w:hAnsi="Times New Roman"/>
          <w:sz w:val="24"/>
          <w:szCs w:val="24"/>
        </w:rPr>
      </w:pPr>
      <w:r w:rsidRPr="00C33C84">
        <w:rPr>
          <w:rFonts w:ascii="Times New Roman" w:hAnsi="Times New Roman"/>
          <w:sz w:val="24"/>
          <w:szCs w:val="24"/>
        </w:rPr>
        <w:t xml:space="preserve">                                                                        Выдан  ___________________________________</w:t>
      </w:r>
    </w:p>
    <w:p w:rsidR="003E7CA0" w:rsidRPr="00C33C84" w:rsidRDefault="003E7CA0" w:rsidP="001717F0">
      <w:pPr>
        <w:tabs>
          <w:tab w:val="left" w:pos="10076"/>
          <w:tab w:val="left" w:pos="10992"/>
          <w:tab w:val="left" w:pos="11908"/>
          <w:tab w:val="left" w:pos="12824"/>
          <w:tab w:val="left" w:pos="13740"/>
          <w:tab w:val="left" w:pos="14656"/>
        </w:tabs>
        <w:spacing w:after="0"/>
        <w:jc w:val="right"/>
        <w:rPr>
          <w:rFonts w:ascii="Times New Roman" w:hAnsi="Times New Roman"/>
          <w:sz w:val="24"/>
          <w:szCs w:val="24"/>
        </w:rPr>
      </w:pPr>
      <w:r w:rsidRPr="00C33C84">
        <w:rPr>
          <w:rFonts w:ascii="Times New Roman" w:hAnsi="Times New Roman"/>
          <w:sz w:val="24"/>
          <w:szCs w:val="24"/>
        </w:rPr>
        <w:t xml:space="preserve">                                                                       тел._______________________________________</w:t>
      </w:r>
    </w:p>
    <w:p w:rsidR="003E7CA0" w:rsidRDefault="003E7CA0" w:rsidP="001717F0">
      <w:pPr>
        <w:pStyle w:val="ConsPlusNonformat"/>
        <w:jc w:val="center"/>
      </w:pPr>
    </w:p>
    <w:p w:rsidR="003E7CA0" w:rsidRPr="00CB3812" w:rsidRDefault="003E7CA0" w:rsidP="001717F0">
      <w:pPr>
        <w:pStyle w:val="ConsPlusNonformat"/>
        <w:jc w:val="center"/>
        <w:rPr>
          <w:rFonts w:ascii="Times New Roman" w:hAnsi="Times New Roman" w:cs="Times New Roman"/>
          <w:sz w:val="24"/>
          <w:szCs w:val="24"/>
        </w:rPr>
      </w:pPr>
      <w:r w:rsidRPr="00CB3812">
        <w:rPr>
          <w:rFonts w:ascii="Times New Roman" w:hAnsi="Times New Roman" w:cs="Times New Roman"/>
          <w:sz w:val="24"/>
          <w:szCs w:val="24"/>
        </w:rPr>
        <w:t>ЗАЯВЛЕНИЕ</w:t>
      </w:r>
    </w:p>
    <w:p w:rsidR="003E7CA0" w:rsidRPr="00CB3812" w:rsidRDefault="003E7CA0" w:rsidP="001717F0">
      <w:pPr>
        <w:pStyle w:val="ConsPlusNonformat"/>
        <w:jc w:val="center"/>
        <w:rPr>
          <w:rFonts w:ascii="Times New Roman" w:hAnsi="Times New Roman" w:cs="Times New Roman"/>
          <w:sz w:val="24"/>
          <w:szCs w:val="24"/>
        </w:rPr>
      </w:pPr>
      <w:r w:rsidRPr="00CB3812">
        <w:rPr>
          <w:rFonts w:ascii="Times New Roman" w:hAnsi="Times New Roman" w:cs="Times New Roman"/>
          <w:sz w:val="24"/>
          <w:szCs w:val="24"/>
        </w:rPr>
        <w:t>о выдаче разрешения на ввод объекта в эксплуатацию</w:t>
      </w:r>
    </w:p>
    <w:p w:rsidR="003E7CA0" w:rsidRPr="00CB3812" w:rsidRDefault="003E7CA0" w:rsidP="001717F0">
      <w:pPr>
        <w:pStyle w:val="ConsPlusNonformat"/>
        <w:jc w:val="center"/>
        <w:outlineLvl w:val="0"/>
        <w:rPr>
          <w:rFonts w:ascii="Times New Roman" w:hAnsi="Times New Roman" w:cs="Times New Roman"/>
          <w:sz w:val="24"/>
          <w:szCs w:val="24"/>
        </w:rPr>
      </w:pPr>
    </w:p>
    <w:p w:rsidR="003E7CA0" w:rsidRPr="00CB3812" w:rsidRDefault="003E7CA0" w:rsidP="001717F0">
      <w:pPr>
        <w:pStyle w:val="ConsPlusNonformat"/>
        <w:jc w:val="center"/>
        <w:rPr>
          <w:rFonts w:ascii="Times New Roman" w:hAnsi="Times New Roman" w:cs="Times New Roman"/>
          <w:sz w:val="24"/>
          <w:szCs w:val="24"/>
        </w:rPr>
      </w:pPr>
      <w:r w:rsidRPr="00CB3812">
        <w:rPr>
          <w:rFonts w:ascii="Times New Roman" w:hAnsi="Times New Roman" w:cs="Times New Roman"/>
          <w:sz w:val="24"/>
          <w:szCs w:val="24"/>
        </w:rPr>
        <w:t>Прошу выдать разрешение на ввод объекта в эксплуатацию ________________</w:t>
      </w:r>
    </w:p>
    <w:p w:rsidR="003E7CA0" w:rsidRPr="00CB3812" w:rsidRDefault="003E7CA0" w:rsidP="001717F0">
      <w:pPr>
        <w:pStyle w:val="ConsPlusNonformat"/>
        <w:jc w:val="center"/>
        <w:rPr>
          <w:rFonts w:ascii="Times New Roman" w:hAnsi="Times New Roman" w:cs="Times New Roman"/>
          <w:sz w:val="24"/>
          <w:szCs w:val="24"/>
        </w:rPr>
      </w:pPr>
      <w:r w:rsidRPr="00CB3812">
        <w:rPr>
          <w:rFonts w:ascii="Times New Roman" w:hAnsi="Times New Roman" w:cs="Times New Roman"/>
          <w:sz w:val="24"/>
          <w:szCs w:val="24"/>
        </w:rPr>
        <w:t>___________________________________________________________________________</w:t>
      </w:r>
    </w:p>
    <w:p w:rsidR="003E7CA0" w:rsidRPr="00CB3812" w:rsidRDefault="003E7CA0" w:rsidP="001717F0">
      <w:pPr>
        <w:pStyle w:val="ConsPlusNonformat"/>
        <w:jc w:val="center"/>
        <w:rPr>
          <w:rFonts w:ascii="Times New Roman" w:hAnsi="Times New Roman" w:cs="Times New Roman"/>
          <w:sz w:val="24"/>
          <w:szCs w:val="24"/>
        </w:rPr>
      </w:pPr>
      <w:r w:rsidRPr="00CB3812">
        <w:rPr>
          <w:rFonts w:ascii="Times New Roman" w:hAnsi="Times New Roman" w:cs="Times New Roman"/>
          <w:sz w:val="24"/>
          <w:szCs w:val="24"/>
        </w:rPr>
        <w:t>(наименование объекта капитального строительства в соответствии</w:t>
      </w:r>
    </w:p>
    <w:p w:rsidR="003E7CA0" w:rsidRPr="00CB3812" w:rsidRDefault="003E7CA0" w:rsidP="001717F0">
      <w:pPr>
        <w:pStyle w:val="ConsPlusNonformat"/>
        <w:jc w:val="center"/>
        <w:rPr>
          <w:rFonts w:ascii="Times New Roman" w:hAnsi="Times New Roman" w:cs="Times New Roman"/>
          <w:sz w:val="24"/>
          <w:szCs w:val="24"/>
        </w:rPr>
      </w:pPr>
      <w:r w:rsidRPr="00CB3812">
        <w:rPr>
          <w:rFonts w:ascii="Times New Roman" w:hAnsi="Times New Roman" w:cs="Times New Roman"/>
          <w:sz w:val="24"/>
          <w:szCs w:val="24"/>
        </w:rPr>
        <w:t>с проектной документацией)</w:t>
      </w:r>
    </w:p>
    <w:p w:rsidR="003E7CA0" w:rsidRPr="00CB3812" w:rsidRDefault="003E7CA0" w:rsidP="001717F0">
      <w:pPr>
        <w:pStyle w:val="ConsPlusNonformat"/>
        <w:jc w:val="center"/>
        <w:rPr>
          <w:rFonts w:ascii="Times New Roman" w:hAnsi="Times New Roman" w:cs="Times New Roman"/>
          <w:sz w:val="24"/>
          <w:szCs w:val="24"/>
        </w:rPr>
      </w:pPr>
      <w:r w:rsidRPr="00CB3812">
        <w:rPr>
          <w:rFonts w:ascii="Times New Roman" w:hAnsi="Times New Roman" w:cs="Times New Roman"/>
          <w:sz w:val="24"/>
          <w:szCs w:val="24"/>
        </w:rPr>
        <w:t>___________________________________________________________________________</w:t>
      </w:r>
    </w:p>
    <w:p w:rsidR="003E7CA0" w:rsidRPr="00CB3812" w:rsidRDefault="003E7CA0" w:rsidP="001717F0">
      <w:pPr>
        <w:pStyle w:val="ConsPlusNonformat"/>
        <w:jc w:val="center"/>
        <w:rPr>
          <w:rFonts w:ascii="Times New Roman" w:hAnsi="Times New Roman" w:cs="Times New Roman"/>
          <w:sz w:val="24"/>
          <w:szCs w:val="24"/>
        </w:rPr>
      </w:pPr>
      <w:r w:rsidRPr="00CB3812">
        <w:rPr>
          <w:rFonts w:ascii="Times New Roman" w:hAnsi="Times New Roman" w:cs="Times New Roman"/>
          <w:sz w:val="24"/>
          <w:szCs w:val="24"/>
        </w:rPr>
        <w:t>__________________________________________________________________________,</w:t>
      </w:r>
    </w:p>
    <w:p w:rsidR="003E7CA0" w:rsidRPr="00CB3812" w:rsidRDefault="003E7CA0" w:rsidP="001717F0">
      <w:pPr>
        <w:pStyle w:val="ConsPlusNonformat"/>
        <w:jc w:val="center"/>
        <w:rPr>
          <w:rFonts w:ascii="Times New Roman" w:hAnsi="Times New Roman" w:cs="Times New Roman"/>
          <w:sz w:val="24"/>
          <w:szCs w:val="24"/>
        </w:rPr>
      </w:pPr>
      <w:r w:rsidRPr="00CB3812">
        <w:rPr>
          <w:rFonts w:ascii="Times New Roman" w:hAnsi="Times New Roman" w:cs="Times New Roman"/>
          <w:sz w:val="24"/>
          <w:szCs w:val="24"/>
        </w:rPr>
        <w:t>расположенного по адресу __________________________________________________</w:t>
      </w:r>
    </w:p>
    <w:p w:rsidR="003E7CA0" w:rsidRPr="00CB3812" w:rsidRDefault="003E7CA0" w:rsidP="001717F0">
      <w:pPr>
        <w:pStyle w:val="ConsPlusNonformat"/>
        <w:jc w:val="center"/>
        <w:rPr>
          <w:rFonts w:ascii="Times New Roman" w:hAnsi="Times New Roman" w:cs="Times New Roman"/>
          <w:sz w:val="24"/>
          <w:szCs w:val="24"/>
        </w:rPr>
      </w:pPr>
      <w:r w:rsidRPr="00CB3812">
        <w:rPr>
          <w:rFonts w:ascii="Times New Roman" w:hAnsi="Times New Roman" w:cs="Times New Roman"/>
          <w:sz w:val="24"/>
          <w:szCs w:val="24"/>
        </w:rPr>
        <w:t>___________________________________________________________________________</w:t>
      </w:r>
    </w:p>
    <w:p w:rsidR="003E7CA0" w:rsidRPr="00CB3812" w:rsidRDefault="003E7CA0" w:rsidP="001717F0">
      <w:pPr>
        <w:pStyle w:val="ConsPlusNonformat"/>
        <w:jc w:val="center"/>
        <w:rPr>
          <w:rFonts w:ascii="Times New Roman" w:hAnsi="Times New Roman" w:cs="Times New Roman"/>
          <w:sz w:val="24"/>
          <w:szCs w:val="24"/>
        </w:rPr>
      </w:pPr>
      <w:r w:rsidRPr="00CB3812">
        <w:rPr>
          <w:rFonts w:ascii="Times New Roman" w:hAnsi="Times New Roman" w:cs="Times New Roman"/>
          <w:sz w:val="24"/>
          <w:szCs w:val="24"/>
        </w:rPr>
        <w:t>(полный адрес объекта капитального строительства с указанием</w:t>
      </w:r>
    </w:p>
    <w:p w:rsidR="003E7CA0" w:rsidRPr="00CB3812" w:rsidRDefault="003E7CA0" w:rsidP="001717F0">
      <w:pPr>
        <w:pStyle w:val="ConsPlusNonformat"/>
        <w:jc w:val="center"/>
        <w:rPr>
          <w:rFonts w:ascii="Times New Roman" w:hAnsi="Times New Roman" w:cs="Times New Roman"/>
          <w:sz w:val="24"/>
          <w:szCs w:val="24"/>
        </w:rPr>
      </w:pPr>
      <w:r w:rsidRPr="00CB3812">
        <w:rPr>
          <w:rFonts w:ascii="Times New Roman" w:hAnsi="Times New Roman" w:cs="Times New Roman"/>
          <w:sz w:val="24"/>
          <w:szCs w:val="24"/>
        </w:rPr>
        <w:t>субъекта Российской Федерации,</w:t>
      </w:r>
    </w:p>
    <w:p w:rsidR="003E7CA0" w:rsidRPr="00CB3812" w:rsidRDefault="003E7CA0" w:rsidP="001717F0">
      <w:pPr>
        <w:pStyle w:val="ConsPlusNonformat"/>
        <w:jc w:val="center"/>
        <w:rPr>
          <w:rFonts w:ascii="Times New Roman" w:hAnsi="Times New Roman" w:cs="Times New Roman"/>
          <w:sz w:val="24"/>
          <w:szCs w:val="24"/>
        </w:rPr>
      </w:pPr>
      <w:r w:rsidRPr="00CB3812">
        <w:rPr>
          <w:rFonts w:ascii="Times New Roman" w:hAnsi="Times New Roman" w:cs="Times New Roman"/>
          <w:sz w:val="24"/>
          <w:szCs w:val="24"/>
        </w:rPr>
        <w:t>___________________________________________________________________________</w:t>
      </w:r>
    </w:p>
    <w:p w:rsidR="003E7CA0" w:rsidRPr="00CB3812" w:rsidRDefault="003E7CA0" w:rsidP="001717F0">
      <w:pPr>
        <w:pStyle w:val="ConsPlusNonformat"/>
        <w:jc w:val="center"/>
        <w:rPr>
          <w:rFonts w:ascii="Times New Roman" w:hAnsi="Times New Roman" w:cs="Times New Roman"/>
          <w:sz w:val="24"/>
          <w:szCs w:val="24"/>
        </w:rPr>
      </w:pPr>
      <w:r w:rsidRPr="00CB3812">
        <w:rPr>
          <w:rFonts w:ascii="Times New Roman" w:hAnsi="Times New Roman" w:cs="Times New Roman"/>
          <w:sz w:val="24"/>
          <w:szCs w:val="24"/>
        </w:rPr>
        <w:t>муниципального района, округа, поселения или строительный адрес)</w:t>
      </w:r>
    </w:p>
    <w:p w:rsidR="003E7CA0" w:rsidRPr="00CB3812" w:rsidRDefault="003E7CA0" w:rsidP="001717F0">
      <w:pPr>
        <w:pStyle w:val="ConsPlusNonformat"/>
        <w:jc w:val="center"/>
        <w:rPr>
          <w:rFonts w:ascii="Times New Roman" w:hAnsi="Times New Roman" w:cs="Times New Roman"/>
          <w:sz w:val="24"/>
          <w:szCs w:val="24"/>
        </w:rPr>
      </w:pPr>
      <w:r w:rsidRPr="00CB3812">
        <w:rPr>
          <w:rFonts w:ascii="Times New Roman" w:hAnsi="Times New Roman" w:cs="Times New Roman"/>
          <w:sz w:val="24"/>
          <w:szCs w:val="24"/>
        </w:rPr>
        <w:t>____________________________________________</w:t>
      </w:r>
      <w:r>
        <w:rPr>
          <w:rFonts w:ascii="Times New Roman" w:hAnsi="Times New Roman" w:cs="Times New Roman"/>
          <w:sz w:val="24"/>
          <w:szCs w:val="24"/>
        </w:rPr>
        <w:t>_______________________________</w:t>
      </w:r>
    </w:p>
    <w:p w:rsidR="003E7CA0" w:rsidRDefault="003E7CA0" w:rsidP="001717F0">
      <w:pPr>
        <w:pStyle w:val="ConsPlusNonformat"/>
        <w:jc w:val="center"/>
        <w:rPr>
          <w:rFonts w:ascii="Times New Roman" w:hAnsi="Times New Roman" w:cs="Times New Roman"/>
          <w:sz w:val="24"/>
          <w:szCs w:val="24"/>
        </w:rPr>
      </w:pPr>
    </w:p>
    <w:p w:rsidR="003E7CA0" w:rsidRPr="00CB3812" w:rsidRDefault="003E7CA0" w:rsidP="001717F0">
      <w:pPr>
        <w:pStyle w:val="ConsPlusNonformat"/>
        <w:jc w:val="center"/>
        <w:rPr>
          <w:rFonts w:ascii="Times New Roman" w:hAnsi="Times New Roman" w:cs="Times New Roman"/>
          <w:sz w:val="24"/>
          <w:szCs w:val="24"/>
        </w:rPr>
      </w:pPr>
      <w:r w:rsidRPr="00CB3812">
        <w:rPr>
          <w:rFonts w:ascii="Times New Roman" w:hAnsi="Times New Roman" w:cs="Times New Roman"/>
          <w:sz w:val="24"/>
          <w:szCs w:val="24"/>
        </w:rPr>
        <w:t>Застройщик ____________________________________________________________</w:t>
      </w:r>
    </w:p>
    <w:p w:rsidR="003E7CA0" w:rsidRPr="00CB3812" w:rsidRDefault="003E7CA0" w:rsidP="001717F0">
      <w:pPr>
        <w:pStyle w:val="ConsPlusNonformat"/>
        <w:jc w:val="center"/>
        <w:rPr>
          <w:rFonts w:ascii="Times New Roman" w:hAnsi="Times New Roman" w:cs="Times New Roman"/>
          <w:sz w:val="24"/>
          <w:szCs w:val="24"/>
        </w:rPr>
      </w:pPr>
      <w:r w:rsidRPr="00CB3812">
        <w:rPr>
          <w:rFonts w:ascii="Times New Roman" w:hAnsi="Times New Roman" w:cs="Times New Roman"/>
          <w:sz w:val="24"/>
          <w:szCs w:val="24"/>
        </w:rPr>
        <w:t>(должность, подпись, расшифровка подписи)</w:t>
      </w:r>
    </w:p>
    <w:p w:rsidR="003E7CA0" w:rsidRPr="00CB3812" w:rsidRDefault="003E7CA0" w:rsidP="001717F0">
      <w:pPr>
        <w:pStyle w:val="ConsPlusNonformat"/>
        <w:jc w:val="center"/>
        <w:rPr>
          <w:rFonts w:ascii="Times New Roman" w:hAnsi="Times New Roman" w:cs="Times New Roman"/>
          <w:sz w:val="24"/>
          <w:szCs w:val="24"/>
        </w:rPr>
      </w:pPr>
    </w:p>
    <w:p w:rsidR="003E7CA0" w:rsidRPr="00CB3812" w:rsidRDefault="003E7CA0" w:rsidP="001717F0">
      <w:pPr>
        <w:pStyle w:val="ConsPlusNonformat"/>
        <w:jc w:val="center"/>
        <w:rPr>
          <w:rFonts w:ascii="Times New Roman" w:hAnsi="Times New Roman" w:cs="Times New Roman"/>
          <w:sz w:val="24"/>
          <w:szCs w:val="24"/>
        </w:rPr>
      </w:pPr>
      <w:r w:rsidRPr="00CB3812">
        <w:rPr>
          <w:rFonts w:ascii="Times New Roman" w:hAnsi="Times New Roman" w:cs="Times New Roman"/>
          <w:sz w:val="24"/>
          <w:szCs w:val="24"/>
        </w:rPr>
        <w:t>"__" ______________ 20__ г.</w:t>
      </w:r>
    </w:p>
    <w:p w:rsidR="003E7CA0" w:rsidRPr="00CB3812" w:rsidRDefault="003E7CA0" w:rsidP="001717F0">
      <w:pPr>
        <w:pStyle w:val="ConsPlusNormal"/>
        <w:ind w:firstLine="540"/>
        <w:jc w:val="center"/>
        <w:rPr>
          <w:rFonts w:ascii="Times New Roman" w:hAnsi="Times New Roman" w:cs="Times New Roman"/>
          <w:sz w:val="24"/>
          <w:szCs w:val="24"/>
        </w:rPr>
      </w:pPr>
    </w:p>
    <w:p w:rsidR="003E7CA0" w:rsidRPr="00CB3812" w:rsidRDefault="003E7CA0" w:rsidP="001717F0">
      <w:pPr>
        <w:pStyle w:val="ConsPlusNormal"/>
        <w:ind w:firstLine="540"/>
        <w:jc w:val="center"/>
        <w:rPr>
          <w:rFonts w:ascii="Times New Roman" w:hAnsi="Times New Roman" w:cs="Times New Roman"/>
          <w:sz w:val="24"/>
          <w:szCs w:val="24"/>
        </w:rPr>
      </w:pPr>
    </w:p>
    <w:p w:rsidR="003E7CA0" w:rsidRPr="00CB3812" w:rsidRDefault="003E7CA0" w:rsidP="001717F0">
      <w:pPr>
        <w:pStyle w:val="ConsPlusNormal"/>
        <w:ind w:firstLine="540"/>
        <w:jc w:val="center"/>
        <w:rPr>
          <w:rFonts w:ascii="Times New Roman" w:hAnsi="Times New Roman" w:cs="Times New Roman"/>
          <w:sz w:val="24"/>
          <w:szCs w:val="24"/>
        </w:rPr>
      </w:pPr>
    </w:p>
    <w:p w:rsidR="003E7CA0" w:rsidRPr="00C33C84" w:rsidRDefault="003E7CA0" w:rsidP="001717F0">
      <w:pPr>
        <w:tabs>
          <w:tab w:val="left" w:pos="10076"/>
          <w:tab w:val="left" w:pos="10992"/>
          <w:tab w:val="left" w:pos="11908"/>
          <w:tab w:val="left" w:pos="12824"/>
          <w:tab w:val="left" w:pos="13740"/>
          <w:tab w:val="left" w:pos="14656"/>
        </w:tabs>
        <w:spacing w:after="0"/>
        <w:jc w:val="center"/>
        <w:rPr>
          <w:rFonts w:ascii="Times New Roman" w:hAnsi="Times New Roman"/>
          <w:sz w:val="24"/>
          <w:szCs w:val="24"/>
        </w:rPr>
      </w:pPr>
    </w:p>
    <w:p w:rsidR="003E7CA0" w:rsidRPr="00C33C84" w:rsidRDefault="003E7CA0" w:rsidP="001717F0">
      <w:pPr>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ind w:right="-2"/>
        <w:jc w:val="center"/>
        <w:rPr>
          <w:rFonts w:ascii="Times New Roman" w:hAnsi="Times New Roman"/>
          <w:sz w:val="24"/>
          <w:szCs w:val="24"/>
        </w:rPr>
      </w:pPr>
    </w:p>
    <w:p w:rsidR="003E7CA0" w:rsidRPr="00C33C84" w:rsidRDefault="003E7CA0" w:rsidP="001717F0">
      <w:pPr>
        <w:shd w:val="clear" w:color="auto" w:fill="FFFFFF"/>
        <w:spacing w:after="0" w:line="240" w:lineRule="auto"/>
        <w:jc w:val="center"/>
        <w:rPr>
          <w:rFonts w:ascii="Times New Roman" w:hAnsi="Times New Roman"/>
          <w:sz w:val="24"/>
          <w:szCs w:val="24"/>
          <w:lang w:eastAsia="ru-RU"/>
        </w:rPr>
      </w:pPr>
    </w:p>
    <w:p w:rsidR="003E7CA0" w:rsidRPr="00E4412F" w:rsidRDefault="003E7CA0" w:rsidP="001717F0">
      <w:pPr>
        <w:tabs>
          <w:tab w:val="left" w:pos="7845"/>
        </w:tabs>
        <w:spacing w:after="0" w:line="240" w:lineRule="auto"/>
        <w:jc w:val="center"/>
        <w:rPr>
          <w:rFonts w:ascii="Times New Roman" w:hAnsi="Times New Roman"/>
          <w:sz w:val="24"/>
          <w:szCs w:val="24"/>
          <w:lang w:eastAsia="ru-RU"/>
        </w:rPr>
      </w:pPr>
    </w:p>
    <w:sectPr w:rsidR="003E7CA0" w:rsidRPr="00E4412F" w:rsidSect="00C53819">
      <w:footerReference w:type="even" r:id="rId8"/>
      <w:footerReference w:type="default" r:id="rId9"/>
      <w:pgSz w:w="11906" w:h="16838"/>
      <w:pgMar w:top="1134" w:right="567"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7CA0" w:rsidRDefault="003E7CA0" w:rsidP="006D38B8">
      <w:pPr>
        <w:spacing w:after="0" w:line="240" w:lineRule="auto"/>
      </w:pPr>
      <w:r>
        <w:separator/>
      </w:r>
    </w:p>
  </w:endnote>
  <w:endnote w:type="continuationSeparator" w:id="0">
    <w:p w:rsidR="003E7CA0" w:rsidRDefault="003E7CA0" w:rsidP="006D38B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altName w:val="CourierPS"/>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7CA0" w:rsidRDefault="003E7CA0" w:rsidP="004C45B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E7CA0" w:rsidRDefault="003E7CA0" w:rsidP="00C5381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7CA0" w:rsidRDefault="003E7CA0" w:rsidP="004C45B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3E7CA0" w:rsidRDefault="003E7CA0" w:rsidP="00C53819">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7CA0" w:rsidRDefault="003E7CA0" w:rsidP="006D38B8">
      <w:pPr>
        <w:spacing w:after="0" w:line="240" w:lineRule="auto"/>
      </w:pPr>
      <w:r>
        <w:separator/>
      </w:r>
    </w:p>
  </w:footnote>
  <w:footnote w:type="continuationSeparator" w:id="0">
    <w:p w:rsidR="003E7CA0" w:rsidRDefault="003E7CA0" w:rsidP="006D38B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D1B2B"/>
    <w:rsid w:val="0006524C"/>
    <w:rsid w:val="00080055"/>
    <w:rsid w:val="00082AD5"/>
    <w:rsid w:val="00094F00"/>
    <w:rsid w:val="000C1788"/>
    <w:rsid w:val="000D7B9C"/>
    <w:rsid w:val="00167101"/>
    <w:rsid w:val="001717F0"/>
    <w:rsid w:val="001B661E"/>
    <w:rsid w:val="001C5963"/>
    <w:rsid w:val="001C6F95"/>
    <w:rsid w:val="0023675E"/>
    <w:rsid w:val="0024617F"/>
    <w:rsid w:val="00250A13"/>
    <w:rsid w:val="00287F22"/>
    <w:rsid w:val="002C6A4E"/>
    <w:rsid w:val="002F641B"/>
    <w:rsid w:val="00304B3A"/>
    <w:rsid w:val="00322A10"/>
    <w:rsid w:val="003334C9"/>
    <w:rsid w:val="003D14D3"/>
    <w:rsid w:val="003E7CA0"/>
    <w:rsid w:val="00416672"/>
    <w:rsid w:val="004A44F6"/>
    <w:rsid w:val="004C45B6"/>
    <w:rsid w:val="00502A9C"/>
    <w:rsid w:val="00511A35"/>
    <w:rsid w:val="00542607"/>
    <w:rsid w:val="00552433"/>
    <w:rsid w:val="005D6139"/>
    <w:rsid w:val="00681EB1"/>
    <w:rsid w:val="00692785"/>
    <w:rsid w:val="006D38B8"/>
    <w:rsid w:val="006E20B1"/>
    <w:rsid w:val="0077192D"/>
    <w:rsid w:val="007B1B8F"/>
    <w:rsid w:val="007D3264"/>
    <w:rsid w:val="00803F1E"/>
    <w:rsid w:val="008411A7"/>
    <w:rsid w:val="00843E1D"/>
    <w:rsid w:val="008B0275"/>
    <w:rsid w:val="008C375A"/>
    <w:rsid w:val="009937AC"/>
    <w:rsid w:val="009D4D1F"/>
    <w:rsid w:val="009E7BC1"/>
    <w:rsid w:val="009F285D"/>
    <w:rsid w:val="00B07F05"/>
    <w:rsid w:val="00B1074E"/>
    <w:rsid w:val="00B215A1"/>
    <w:rsid w:val="00BA21E8"/>
    <w:rsid w:val="00BD1B2B"/>
    <w:rsid w:val="00C33C84"/>
    <w:rsid w:val="00C53819"/>
    <w:rsid w:val="00CB3812"/>
    <w:rsid w:val="00D52DBD"/>
    <w:rsid w:val="00DB726A"/>
    <w:rsid w:val="00DE0030"/>
    <w:rsid w:val="00E214B2"/>
    <w:rsid w:val="00E4412F"/>
    <w:rsid w:val="00E71D80"/>
    <w:rsid w:val="00E856B3"/>
    <w:rsid w:val="00EA0030"/>
    <w:rsid w:val="00EB48FD"/>
    <w:rsid w:val="00F16629"/>
    <w:rsid w:val="00F6393C"/>
    <w:rsid w:val="00F7600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675E"/>
    <w:pPr>
      <w:spacing w:after="200" w:line="276" w:lineRule="auto"/>
    </w:pPr>
    <w:rPr>
      <w:lang w:eastAsia="en-US"/>
    </w:rPr>
  </w:style>
  <w:style w:type="paragraph" w:styleId="Heading1">
    <w:name w:val="heading 1"/>
    <w:basedOn w:val="Normal"/>
    <w:next w:val="Normal"/>
    <w:link w:val="Heading1Char"/>
    <w:uiPriority w:val="99"/>
    <w:qFormat/>
    <w:locked/>
    <w:rsid w:val="00C53819"/>
    <w:pPr>
      <w:keepNext/>
      <w:numPr>
        <w:numId w:val="1"/>
      </w:numPr>
      <w:suppressAutoHyphens/>
      <w:spacing w:after="0" w:line="240" w:lineRule="auto"/>
      <w:jc w:val="both"/>
      <w:outlineLvl w:val="0"/>
    </w:pPr>
    <w:rPr>
      <w:rFonts w:ascii="Times New Roman" w:hAnsi="Times New Roman"/>
      <w:sz w:val="28"/>
      <w:szCs w:val="20"/>
      <w:lang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C6A4E"/>
    <w:rPr>
      <w:rFonts w:ascii="Cambria" w:hAnsi="Cambria" w:cs="Times New Roman"/>
      <w:b/>
      <w:bCs/>
      <w:kern w:val="32"/>
      <w:sz w:val="32"/>
      <w:szCs w:val="32"/>
      <w:lang w:eastAsia="en-US"/>
    </w:rPr>
  </w:style>
  <w:style w:type="character" w:customStyle="1" w:styleId="simpleelementin">
    <w:name w:val="simpleelementin"/>
    <w:basedOn w:val="DefaultParagraphFont"/>
    <w:uiPriority w:val="99"/>
    <w:rsid w:val="00BD1B2B"/>
    <w:rPr>
      <w:rFonts w:cs="Times New Roman"/>
    </w:rPr>
  </w:style>
  <w:style w:type="character" w:customStyle="1" w:styleId="simpleelementend">
    <w:name w:val="simpleelementend"/>
    <w:basedOn w:val="DefaultParagraphFont"/>
    <w:uiPriority w:val="99"/>
    <w:rsid w:val="00BD1B2B"/>
    <w:rPr>
      <w:rFonts w:cs="Times New Roman"/>
    </w:rPr>
  </w:style>
  <w:style w:type="character" w:styleId="Hyperlink">
    <w:name w:val="Hyperlink"/>
    <w:basedOn w:val="DefaultParagraphFont"/>
    <w:uiPriority w:val="99"/>
    <w:rsid w:val="00B1074E"/>
    <w:rPr>
      <w:rFonts w:cs="Times New Roman"/>
      <w:color w:val="0000FF"/>
      <w:u w:val="single"/>
    </w:rPr>
  </w:style>
  <w:style w:type="paragraph" w:customStyle="1" w:styleId="ConsPlusNormal">
    <w:name w:val="ConsPlusNormal"/>
    <w:uiPriority w:val="99"/>
    <w:rsid w:val="00082AD5"/>
    <w:pPr>
      <w:autoSpaceDE w:val="0"/>
      <w:autoSpaceDN w:val="0"/>
      <w:adjustRightInd w:val="0"/>
    </w:pPr>
    <w:rPr>
      <w:rFonts w:ascii="Arial" w:hAnsi="Arial" w:cs="Arial"/>
      <w:sz w:val="20"/>
      <w:szCs w:val="20"/>
      <w:lang w:eastAsia="en-US"/>
    </w:rPr>
  </w:style>
  <w:style w:type="paragraph" w:customStyle="1" w:styleId="ConsPlusNonformat">
    <w:name w:val="ConsPlusNonformat"/>
    <w:uiPriority w:val="99"/>
    <w:rsid w:val="00082AD5"/>
    <w:pPr>
      <w:autoSpaceDE w:val="0"/>
      <w:autoSpaceDN w:val="0"/>
      <w:adjustRightInd w:val="0"/>
    </w:pPr>
    <w:rPr>
      <w:rFonts w:ascii="Courier New" w:hAnsi="Courier New" w:cs="Courier New"/>
      <w:sz w:val="20"/>
      <w:szCs w:val="20"/>
      <w:lang w:eastAsia="en-US"/>
    </w:rPr>
  </w:style>
  <w:style w:type="paragraph" w:styleId="BalloonText">
    <w:name w:val="Balloon Text"/>
    <w:basedOn w:val="Normal"/>
    <w:link w:val="BalloonTextChar"/>
    <w:uiPriority w:val="99"/>
    <w:semiHidden/>
    <w:rsid w:val="00CB38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B3812"/>
    <w:rPr>
      <w:rFonts w:ascii="Tahoma" w:hAnsi="Tahoma" w:cs="Tahoma"/>
      <w:sz w:val="16"/>
      <w:szCs w:val="16"/>
    </w:rPr>
  </w:style>
  <w:style w:type="paragraph" w:styleId="Header">
    <w:name w:val="header"/>
    <w:basedOn w:val="Normal"/>
    <w:link w:val="HeaderChar"/>
    <w:uiPriority w:val="99"/>
    <w:rsid w:val="006D38B8"/>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6D38B8"/>
    <w:rPr>
      <w:rFonts w:cs="Times New Roman"/>
    </w:rPr>
  </w:style>
  <w:style w:type="paragraph" w:styleId="Footer">
    <w:name w:val="footer"/>
    <w:basedOn w:val="Normal"/>
    <w:link w:val="FooterChar"/>
    <w:uiPriority w:val="99"/>
    <w:rsid w:val="006D38B8"/>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6D38B8"/>
    <w:rPr>
      <w:rFonts w:cs="Times New Roman"/>
    </w:rPr>
  </w:style>
  <w:style w:type="character" w:styleId="PageNumber">
    <w:name w:val="page number"/>
    <w:basedOn w:val="DefaultParagraphFont"/>
    <w:uiPriority w:val="99"/>
    <w:rsid w:val="00C53819"/>
    <w:rPr>
      <w:rFonts w:cs="Times New Roman"/>
    </w:rPr>
  </w:style>
</w:styles>
</file>

<file path=word/webSettings.xml><?xml version="1.0" encoding="utf-8"?>
<w:webSettings xmlns:r="http://schemas.openxmlformats.org/officeDocument/2006/relationships" xmlns:w="http://schemas.openxmlformats.org/wordprocessingml/2006/main">
  <w:divs>
    <w:div w:id="475413890">
      <w:marLeft w:val="0"/>
      <w:marRight w:val="0"/>
      <w:marTop w:val="0"/>
      <w:marBottom w:val="0"/>
      <w:divBdr>
        <w:top w:val="none" w:sz="0" w:space="0" w:color="auto"/>
        <w:left w:val="none" w:sz="0" w:space="0" w:color="auto"/>
        <w:bottom w:val="none" w:sz="0" w:space="0" w:color="auto"/>
        <w:right w:val="none" w:sz="0" w:space="0" w:color="auto"/>
      </w:divBdr>
      <w:divsChild>
        <w:div w:id="475413884">
          <w:marLeft w:val="0"/>
          <w:marRight w:val="0"/>
          <w:marTop w:val="0"/>
          <w:marBottom w:val="0"/>
          <w:divBdr>
            <w:top w:val="single" w:sz="6" w:space="0" w:color="808080"/>
            <w:left w:val="none" w:sz="0" w:space="0" w:color="auto"/>
            <w:bottom w:val="single" w:sz="6" w:space="0" w:color="808080"/>
            <w:right w:val="none" w:sz="0" w:space="0" w:color="auto"/>
          </w:divBdr>
          <w:divsChild>
            <w:div w:id="475413920">
              <w:marLeft w:val="0"/>
              <w:marRight w:val="0"/>
              <w:marTop w:val="0"/>
              <w:marBottom w:val="0"/>
              <w:divBdr>
                <w:top w:val="none" w:sz="0" w:space="0" w:color="auto"/>
                <w:left w:val="none" w:sz="0" w:space="0" w:color="auto"/>
                <w:bottom w:val="none" w:sz="0" w:space="0" w:color="auto"/>
                <w:right w:val="none" w:sz="0" w:space="0" w:color="auto"/>
              </w:divBdr>
            </w:div>
          </w:divsChild>
        </w:div>
        <w:div w:id="475413885">
          <w:marLeft w:val="0"/>
          <w:marRight w:val="0"/>
          <w:marTop w:val="0"/>
          <w:marBottom w:val="0"/>
          <w:divBdr>
            <w:top w:val="single" w:sz="6" w:space="0" w:color="808080"/>
            <w:left w:val="none" w:sz="0" w:space="0" w:color="auto"/>
            <w:bottom w:val="single" w:sz="6" w:space="0" w:color="808080"/>
            <w:right w:val="none" w:sz="0" w:space="0" w:color="auto"/>
          </w:divBdr>
          <w:divsChild>
            <w:div w:id="475413921">
              <w:marLeft w:val="0"/>
              <w:marRight w:val="0"/>
              <w:marTop w:val="0"/>
              <w:marBottom w:val="0"/>
              <w:divBdr>
                <w:top w:val="none" w:sz="0" w:space="0" w:color="auto"/>
                <w:left w:val="none" w:sz="0" w:space="0" w:color="auto"/>
                <w:bottom w:val="none" w:sz="0" w:space="0" w:color="auto"/>
                <w:right w:val="none" w:sz="0" w:space="0" w:color="auto"/>
              </w:divBdr>
            </w:div>
          </w:divsChild>
        </w:div>
        <w:div w:id="475413888">
          <w:marLeft w:val="0"/>
          <w:marRight w:val="0"/>
          <w:marTop w:val="0"/>
          <w:marBottom w:val="0"/>
          <w:divBdr>
            <w:top w:val="single" w:sz="6" w:space="0" w:color="808080"/>
            <w:left w:val="none" w:sz="0" w:space="0" w:color="auto"/>
            <w:bottom w:val="single" w:sz="6" w:space="0" w:color="808080"/>
            <w:right w:val="none" w:sz="0" w:space="0" w:color="auto"/>
          </w:divBdr>
          <w:divsChild>
            <w:div w:id="475413910">
              <w:marLeft w:val="0"/>
              <w:marRight w:val="0"/>
              <w:marTop w:val="0"/>
              <w:marBottom w:val="0"/>
              <w:divBdr>
                <w:top w:val="none" w:sz="0" w:space="0" w:color="auto"/>
                <w:left w:val="none" w:sz="0" w:space="0" w:color="auto"/>
                <w:bottom w:val="none" w:sz="0" w:space="0" w:color="auto"/>
                <w:right w:val="none" w:sz="0" w:space="0" w:color="auto"/>
              </w:divBdr>
            </w:div>
          </w:divsChild>
        </w:div>
        <w:div w:id="475413891">
          <w:marLeft w:val="0"/>
          <w:marRight w:val="0"/>
          <w:marTop w:val="0"/>
          <w:marBottom w:val="0"/>
          <w:divBdr>
            <w:top w:val="single" w:sz="6" w:space="0" w:color="808080"/>
            <w:left w:val="none" w:sz="0" w:space="0" w:color="auto"/>
            <w:bottom w:val="single" w:sz="6" w:space="0" w:color="808080"/>
            <w:right w:val="none" w:sz="0" w:space="0" w:color="auto"/>
          </w:divBdr>
          <w:divsChild>
            <w:div w:id="475413927">
              <w:marLeft w:val="0"/>
              <w:marRight w:val="0"/>
              <w:marTop w:val="0"/>
              <w:marBottom w:val="0"/>
              <w:divBdr>
                <w:top w:val="none" w:sz="0" w:space="0" w:color="auto"/>
                <w:left w:val="none" w:sz="0" w:space="0" w:color="auto"/>
                <w:bottom w:val="none" w:sz="0" w:space="0" w:color="auto"/>
                <w:right w:val="none" w:sz="0" w:space="0" w:color="auto"/>
              </w:divBdr>
            </w:div>
          </w:divsChild>
        </w:div>
        <w:div w:id="475413892">
          <w:marLeft w:val="0"/>
          <w:marRight w:val="0"/>
          <w:marTop w:val="0"/>
          <w:marBottom w:val="0"/>
          <w:divBdr>
            <w:top w:val="single" w:sz="6" w:space="0" w:color="808080"/>
            <w:left w:val="none" w:sz="0" w:space="0" w:color="auto"/>
            <w:bottom w:val="single" w:sz="6" w:space="0" w:color="808080"/>
            <w:right w:val="none" w:sz="0" w:space="0" w:color="auto"/>
          </w:divBdr>
          <w:divsChild>
            <w:div w:id="475413899">
              <w:marLeft w:val="0"/>
              <w:marRight w:val="0"/>
              <w:marTop w:val="0"/>
              <w:marBottom w:val="0"/>
              <w:divBdr>
                <w:top w:val="none" w:sz="0" w:space="0" w:color="auto"/>
                <w:left w:val="none" w:sz="0" w:space="0" w:color="auto"/>
                <w:bottom w:val="none" w:sz="0" w:space="0" w:color="auto"/>
                <w:right w:val="none" w:sz="0" w:space="0" w:color="auto"/>
              </w:divBdr>
            </w:div>
          </w:divsChild>
        </w:div>
        <w:div w:id="475413895">
          <w:marLeft w:val="0"/>
          <w:marRight w:val="0"/>
          <w:marTop w:val="0"/>
          <w:marBottom w:val="0"/>
          <w:divBdr>
            <w:top w:val="single" w:sz="6" w:space="0" w:color="808080"/>
            <w:left w:val="none" w:sz="0" w:space="0" w:color="auto"/>
            <w:bottom w:val="single" w:sz="6" w:space="0" w:color="808080"/>
            <w:right w:val="none" w:sz="0" w:space="0" w:color="auto"/>
          </w:divBdr>
          <w:divsChild>
            <w:div w:id="475413906">
              <w:marLeft w:val="0"/>
              <w:marRight w:val="0"/>
              <w:marTop w:val="0"/>
              <w:marBottom w:val="0"/>
              <w:divBdr>
                <w:top w:val="none" w:sz="0" w:space="0" w:color="auto"/>
                <w:left w:val="none" w:sz="0" w:space="0" w:color="auto"/>
                <w:bottom w:val="none" w:sz="0" w:space="0" w:color="auto"/>
                <w:right w:val="none" w:sz="0" w:space="0" w:color="auto"/>
              </w:divBdr>
            </w:div>
          </w:divsChild>
        </w:div>
        <w:div w:id="475413897">
          <w:marLeft w:val="0"/>
          <w:marRight w:val="0"/>
          <w:marTop w:val="0"/>
          <w:marBottom w:val="0"/>
          <w:divBdr>
            <w:top w:val="single" w:sz="6" w:space="0" w:color="808080"/>
            <w:left w:val="none" w:sz="0" w:space="0" w:color="auto"/>
            <w:bottom w:val="single" w:sz="6" w:space="0" w:color="808080"/>
            <w:right w:val="none" w:sz="0" w:space="0" w:color="auto"/>
          </w:divBdr>
          <w:divsChild>
            <w:div w:id="475413915">
              <w:marLeft w:val="0"/>
              <w:marRight w:val="0"/>
              <w:marTop w:val="0"/>
              <w:marBottom w:val="0"/>
              <w:divBdr>
                <w:top w:val="none" w:sz="0" w:space="0" w:color="auto"/>
                <w:left w:val="none" w:sz="0" w:space="0" w:color="auto"/>
                <w:bottom w:val="none" w:sz="0" w:space="0" w:color="auto"/>
                <w:right w:val="none" w:sz="0" w:space="0" w:color="auto"/>
              </w:divBdr>
            </w:div>
          </w:divsChild>
        </w:div>
        <w:div w:id="475413901">
          <w:marLeft w:val="0"/>
          <w:marRight w:val="0"/>
          <w:marTop w:val="0"/>
          <w:marBottom w:val="0"/>
          <w:divBdr>
            <w:top w:val="single" w:sz="6" w:space="0" w:color="808080"/>
            <w:left w:val="none" w:sz="0" w:space="0" w:color="auto"/>
            <w:bottom w:val="single" w:sz="6" w:space="0" w:color="808080"/>
            <w:right w:val="none" w:sz="0" w:space="0" w:color="auto"/>
          </w:divBdr>
          <w:divsChild>
            <w:div w:id="475413939">
              <w:marLeft w:val="0"/>
              <w:marRight w:val="0"/>
              <w:marTop w:val="0"/>
              <w:marBottom w:val="0"/>
              <w:divBdr>
                <w:top w:val="none" w:sz="0" w:space="0" w:color="auto"/>
                <w:left w:val="none" w:sz="0" w:space="0" w:color="auto"/>
                <w:bottom w:val="none" w:sz="0" w:space="0" w:color="auto"/>
                <w:right w:val="none" w:sz="0" w:space="0" w:color="auto"/>
              </w:divBdr>
            </w:div>
          </w:divsChild>
        </w:div>
        <w:div w:id="475413902">
          <w:marLeft w:val="0"/>
          <w:marRight w:val="0"/>
          <w:marTop w:val="0"/>
          <w:marBottom w:val="0"/>
          <w:divBdr>
            <w:top w:val="single" w:sz="6" w:space="0" w:color="808080"/>
            <w:left w:val="none" w:sz="0" w:space="0" w:color="auto"/>
            <w:bottom w:val="single" w:sz="6" w:space="0" w:color="808080"/>
            <w:right w:val="none" w:sz="0" w:space="0" w:color="auto"/>
          </w:divBdr>
          <w:divsChild>
            <w:div w:id="475413926">
              <w:marLeft w:val="0"/>
              <w:marRight w:val="0"/>
              <w:marTop w:val="0"/>
              <w:marBottom w:val="0"/>
              <w:divBdr>
                <w:top w:val="none" w:sz="0" w:space="0" w:color="auto"/>
                <w:left w:val="none" w:sz="0" w:space="0" w:color="auto"/>
                <w:bottom w:val="none" w:sz="0" w:space="0" w:color="auto"/>
                <w:right w:val="none" w:sz="0" w:space="0" w:color="auto"/>
              </w:divBdr>
            </w:div>
          </w:divsChild>
        </w:div>
        <w:div w:id="475413903">
          <w:marLeft w:val="0"/>
          <w:marRight w:val="0"/>
          <w:marTop w:val="0"/>
          <w:marBottom w:val="0"/>
          <w:divBdr>
            <w:top w:val="single" w:sz="6" w:space="0" w:color="808080"/>
            <w:left w:val="none" w:sz="0" w:space="0" w:color="auto"/>
            <w:bottom w:val="single" w:sz="6" w:space="0" w:color="808080"/>
            <w:right w:val="none" w:sz="0" w:space="0" w:color="auto"/>
          </w:divBdr>
          <w:divsChild>
            <w:div w:id="475413945">
              <w:marLeft w:val="0"/>
              <w:marRight w:val="0"/>
              <w:marTop w:val="0"/>
              <w:marBottom w:val="0"/>
              <w:divBdr>
                <w:top w:val="none" w:sz="0" w:space="0" w:color="auto"/>
                <w:left w:val="none" w:sz="0" w:space="0" w:color="auto"/>
                <w:bottom w:val="none" w:sz="0" w:space="0" w:color="auto"/>
                <w:right w:val="none" w:sz="0" w:space="0" w:color="auto"/>
              </w:divBdr>
            </w:div>
          </w:divsChild>
        </w:div>
        <w:div w:id="475413907">
          <w:marLeft w:val="0"/>
          <w:marRight w:val="0"/>
          <w:marTop w:val="0"/>
          <w:marBottom w:val="0"/>
          <w:divBdr>
            <w:top w:val="single" w:sz="6" w:space="0" w:color="808080"/>
            <w:left w:val="none" w:sz="0" w:space="0" w:color="auto"/>
            <w:bottom w:val="single" w:sz="6" w:space="0" w:color="808080"/>
            <w:right w:val="none" w:sz="0" w:space="0" w:color="auto"/>
          </w:divBdr>
          <w:divsChild>
            <w:div w:id="475413905">
              <w:marLeft w:val="0"/>
              <w:marRight w:val="0"/>
              <w:marTop w:val="0"/>
              <w:marBottom w:val="0"/>
              <w:divBdr>
                <w:top w:val="none" w:sz="0" w:space="0" w:color="auto"/>
                <w:left w:val="none" w:sz="0" w:space="0" w:color="auto"/>
                <w:bottom w:val="none" w:sz="0" w:space="0" w:color="auto"/>
                <w:right w:val="none" w:sz="0" w:space="0" w:color="auto"/>
              </w:divBdr>
            </w:div>
          </w:divsChild>
        </w:div>
        <w:div w:id="475413908">
          <w:marLeft w:val="0"/>
          <w:marRight w:val="0"/>
          <w:marTop w:val="0"/>
          <w:marBottom w:val="0"/>
          <w:divBdr>
            <w:top w:val="single" w:sz="6" w:space="0" w:color="808080"/>
            <w:left w:val="none" w:sz="0" w:space="0" w:color="auto"/>
            <w:bottom w:val="single" w:sz="6" w:space="0" w:color="808080"/>
            <w:right w:val="none" w:sz="0" w:space="0" w:color="auto"/>
          </w:divBdr>
          <w:divsChild>
            <w:div w:id="475413904">
              <w:marLeft w:val="0"/>
              <w:marRight w:val="0"/>
              <w:marTop w:val="0"/>
              <w:marBottom w:val="0"/>
              <w:divBdr>
                <w:top w:val="none" w:sz="0" w:space="0" w:color="auto"/>
                <w:left w:val="none" w:sz="0" w:space="0" w:color="auto"/>
                <w:bottom w:val="none" w:sz="0" w:space="0" w:color="auto"/>
                <w:right w:val="none" w:sz="0" w:space="0" w:color="auto"/>
              </w:divBdr>
            </w:div>
          </w:divsChild>
        </w:div>
        <w:div w:id="475413912">
          <w:marLeft w:val="0"/>
          <w:marRight w:val="0"/>
          <w:marTop w:val="0"/>
          <w:marBottom w:val="0"/>
          <w:divBdr>
            <w:top w:val="single" w:sz="6" w:space="0" w:color="808080"/>
            <w:left w:val="none" w:sz="0" w:space="0" w:color="auto"/>
            <w:bottom w:val="single" w:sz="6" w:space="0" w:color="808080"/>
            <w:right w:val="none" w:sz="0" w:space="0" w:color="auto"/>
          </w:divBdr>
          <w:divsChild>
            <w:div w:id="475413887">
              <w:marLeft w:val="0"/>
              <w:marRight w:val="0"/>
              <w:marTop w:val="0"/>
              <w:marBottom w:val="0"/>
              <w:divBdr>
                <w:top w:val="none" w:sz="0" w:space="0" w:color="auto"/>
                <w:left w:val="none" w:sz="0" w:space="0" w:color="auto"/>
                <w:bottom w:val="none" w:sz="0" w:space="0" w:color="auto"/>
                <w:right w:val="none" w:sz="0" w:space="0" w:color="auto"/>
              </w:divBdr>
            </w:div>
          </w:divsChild>
        </w:div>
        <w:div w:id="475413913">
          <w:marLeft w:val="0"/>
          <w:marRight w:val="0"/>
          <w:marTop w:val="0"/>
          <w:marBottom w:val="0"/>
          <w:divBdr>
            <w:top w:val="single" w:sz="6" w:space="0" w:color="808080"/>
            <w:left w:val="none" w:sz="0" w:space="0" w:color="auto"/>
            <w:bottom w:val="single" w:sz="6" w:space="0" w:color="808080"/>
            <w:right w:val="none" w:sz="0" w:space="0" w:color="auto"/>
          </w:divBdr>
          <w:divsChild>
            <w:div w:id="475413918">
              <w:marLeft w:val="0"/>
              <w:marRight w:val="0"/>
              <w:marTop w:val="0"/>
              <w:marBottom w:val="0"/>
              <w:divBdr>
                <w:top w:val="none" w:sz="0" w:space="0" w:color="auto"/>
                <w:left w:val="none" w:sz="0" w:space="0" w:color="auto"/>
                <w:bottom w:val="none" w:sz="0" w:space="0" w:color="auto"/>
                <w:right w:val="none" w:sz="0" w:space="0" w:color="auto"/>
              </w:divBdr>
            </w:div>
          </w:divsChild>
        </w:div>
        <w:div w:id="475413914">
          <w:marLeft w:val="0"/>
          <w:marRight w:val="0"/>
          <w:marTop w:val="0"/>
          <w:marBottom w:val="0"/>
          <w:divBdr>
            <w:top w:val="single" w:sz="6" w:space="0" w:color="808080"/>
            <w:left w:val="none" w:sz="0" w:space="0" w:color="auto"/>
            <w:bottom w:val="single" w:sz="6" w:space="0" w:color="808080"/>
            <w:right w:val="none" w:sz="0" w:space="0" w:color="auto"/>
          </w:divBdr>
          <w:divsChild>
            <w:div w:id="475413925">
              <w:marLeft w:val="0"/>
              <w:marRight w:val="0"/>
              <w:marTop w:val="0"/>
              <w:marBottom w:val="0"/>
              <w:divBdr>
                <w:top w:val="none" w:sz="0" w:space="0" w:color="auto"/>
                <w:left w:val="none" w:sz="0" w:space="0" w:color="auto"/>
                <w:bottom w:val="none" w:sz="0" w:space="0" w:color="auto"/>
                <w:right w:val="none" w:sz="0" w:space="0" w:color="auto"/>
              </w:divBdr>
            </w:div>
          </w:divsChild>
        </w:div>
        <w:div w:id="475413917">
          <w:marLeft w:val="0"/>
          <w:marRight w:val="0"/>
          <w:marTop w:val="0"/>
          <w:marBottom w:val="0"/>
          <w:divBdr>
            <w:top w:val="single" w:sz="6" w:space="0" w:color="808080"/>
            <w:left w:val="none" w:sz="0" w:space="0" w:color="auto"/>
            <w:bottom w:val="single" w:sz="6" w:space="0" w:color="808080"/>
            <w:right w:val="none" w:sz="0" w:space="0" w:color="auto"/>
          </w:divBdr>
          <w:divsChild>
            <w:div w:id="475413894">
              <w:marLeft w:val="0"/>
              <w:marRight w:val="0"/>
              <w:marTop w:val="0"/>
              <w:marBottom w:val="0"/>
              <w:divBdr>
                <w:top w:val="none" w:sz="0" w:space="0" w:color="auto"/>
                <w:left w:val="none" w:sz="0" w:space="0" w:color="auto"/>
                <w:bottom w:val="none" w:sz="0" w:space="0" w:color="auto"/>
                <w:right w:val="none" w:sz="0" w:space="0" w:color="auto"/>
              </w:divBdr>
            </w:div>
          </w:divsChild>
        </w:div>
        <w:div w:id="475413919">
          <w:marLeft w:val="0"/>
          <w:marRight w:val="0"/>
          <w:marTop w:val="0"/>
          <w:marBottom w:val="0"/>
          <w:divBdr>
            <w:top w:val="single" w:sz="6" w:space="0" w:color="808080"/>
            <w:left w:val="none" w:sz="0" w:space="0" w:color="auto"/>
            <w:bottom w:val="single" w:sz="6" w:space="0" w:color="808080"/>
            <w:right w:val="none" w:sz="0" w:space="0" w:color="auto"/>
          </w:divBdr>
          <w:divsChild>
            <w:div w:id="475413889">
              <w:marLeft w:val="0"/>
              <w:marRight w:val="0"/>
              <w:marTop w:val="0"/>
              <w:marBottom w:val="0"/>
              <w:divBdr>
                <w:top w:val="none" w:sz="0" w:space="0" w:color="auto"/>
                <w:left w:val="none" w:sz="0" w:space="0" w:color="auto"/>
                <w:bottom w:val="none" w:sz="0" w:space="0" w:color="auto"/>
                <w:right w:val="none" w:sz="0" w:space="0" w:color="auto"/>
              </w:divBdr>
            </w:div>
          </w:divsChild>
        </w:div>
        <w:div w:id="475413922">
          <w:marLeft w:val="0"/>
          <w:marRight w:val="0"/>
          <w:marTop w:val="0"/>
          <w:marBottom w:val="0"/>
          <w:divBdr>
            <w:top w:val="single" w:sz="6" w:space="0" w:color="808080"/>
            <w:left w:val="none" w:sz="0" w:space="0" w:color="auto"/>
            <w:bottom w:val="single" w:sz="6" w:space="0" w:color="808080"/>
            <w:right w:val="none" w:sz="0" w:space="0" w:color="auto"/>
          </w:divBdr>
          <w:divsChild>
            <w:div w:id="475413916">
              <w:marLeft w:val="0"/>
              <w:marRight w:val="0"/>
              <w:marTop w:val="0"/>
              <w:marBottom w:val="0"/>
              <w:divBdr>
                <w:top w:val="none" w:sz="0" w:space="0" w:color="auto"/>
                <w:left w:val="none" w:sz="0" w:space="0" w:color="auto"/>
                <w:bottom w:val="none" w:sz="0" w:space="0" w:color="auto"/>
                <w:right w:val="none" w:sz="0" w:space="0" w:color="auto"/>
              </w:divBdr>
            </w:div>
          </w:divsChild>
        </w:div>
        <w:div w:id="475413924">
          <w:marLeft w:val="0"/>
          <w:marRight w:val="0"/>
          <w:marTop w:val="0"/>
          <w:marBottom w:val="0"/>
          <w:divBdr>
            <w:top w:val="single" w:sz="6" w:space="0" w:color="808080"/>
            <w:left w:val="none" w:sz="0" w:space="0" w:color="auto"/>
            <w:bottom w:val="single" w:sz="6" w:space="0" w:color="808080"/>
            <w:right w:val="none" w:sz="0" w:space="0" w:color="auto"/>
          </w:divBdr>
          <w:divsChild>
            <w:div w:id="475413893">
              <w:marLeft w:val="0"/>
              <w:marRight w:val="0"/>
              <w:marTop w:val="0"/>
              <w:marBottom w:val="0"/>
              <w:divBdr>
                <w:top w:val="none" w:sz="0" w:space="0" w:color="auto"/>
                <w:left w:val="none" w:sz="0" w:space="0" w:color="auto"/>
                <w:bottom w:val="none" w:sz="0" w:space="0" w:color="auto"/>
                <w:right w:val="none" w:sz="0" w:space="0" w:color="auto"/>
              </w:divBdr>
            </w:div>
          </w:divsChild>
        </w:div>
        <w:div w:id="475413928">
          <w:marLeft w:val="0"/>
          <w:marRight w:val="0"/>
          <w:marTop w:val="0"/>
          <w:marBottom w:val="0"/>
          <w:divBdr>
            <w:top w:val="single" w:sz="6" w:space="0" w:color="808080"/>
            <w:left w:val="none" w:sz="0" w:space="0" w:color="auto"/>
            <w:bottom w:val="single" w:sz="6" w:space="0" w:color="808080"/>
            <w:right w:val="none" w:sz="0" w:space="0" w:color="auto"/>
          </w:divBdr>
          <w:divsChild>
            <w:div w:id="475413909">
              <w:marLeft w:val="0"/>
              <w:marRight w:val="0"/>
              <w:marTop w:val="0"/>
              <w:marBottom w:val="0"/>
              <w:divBdr>
                <w:top w:val="none" w:sz="0" w:space="0" w:color="auto"/>
                <w:left w:val="none" w:sz="0" w:space="0" w:color="auto"/>
                <w:bottom w:val="none" w:sz="0" w:space="0" w:color="auto"/>
                <w:right w:val="none" w:sz="0" w:space="0" w:color="auto"/>
              </w:divBdr>
            </w:div>
          </w:divsChild>
        </w:div>
        <w:div w:id="475413929">
          <w:marLeft w:val="0"/>
          <w:marRight w:val="0"/>
          <w:marTop w:val="0"/>
          <w:marBottom w:val="0"/>
          <w:divBdr>
            <w:top w:val="single" w:sz="6" w:space="0" w:color="808080"/>
            <w:left w:val="none" w:sz="0" w:space="0" w:color="auto"/>
            <w:bottom w:val="single" w:sz="6" w:space="0" w:color="808080"/>
            <w:right w:val="none" w:sz="0" w:space="0" w:color="auto"/>
          </w:divBdr>
          <w:divsChild>
            <w:div w:id="475413940">
              <w:marLeft w:val="0"/>
              <w:marRight w:val="0"/>
              <w:marTop w:val="0"/>
              <w:marBottom w:val="0"/>
              <w:divBdr>
                <w:top w:val="none" w:sz="0" w:space="0" w:color="auto"/>
                <w:left w:val="none" w:sz="0" w:space="0" w:color="auto"/>
                <w:bottom w:val="none" w:sz="0" w:space="0" w:color="auto"/>
                <w:right w:val="none" w:sz="0" w:space="0" w:color="auto"/>
              </w:divBdr>
            </w:div>
          </w:divsChild>
        </w:div>
        <w:div w:id="475413932">
          <w:marLeft w:val="0"/>
          <w:marRight w:val="0"/>
          <w:marTop w:val="0"/>
          <w:marBottom w:val="0"/>
          <w:divBdr>
            <w:top w:val="single" w:sz="6" w:space="0" w:color="808080"/>
            <w:left w:val="none" w:sz="0" w:space="0" w:color="auto"/>
            <w:bottom w:val="single" w:sz="6" w:space="0" w:color="808080"/>
            <w:right w:val="none" w:sz="0" w:space="0" w:color="auto"/>
          </w:divBdr>
          <w:divsChild>
            <w:div w:id="475413898">
              <w:marLeft w:val="0"/>
              <w:marRight w:val="0"/>
              <w:marTop w:val="0"/>
              <w:marBottom w:val="0"/>
              <w:divBdr>
                <w:top w:val="none" w:sz="0" w:space="0" w:color="auto"/>
                <w:left w:val="none" w:sz="0" w:space="0" w:color="auto"/>
                <w:bottom w:val="none" w:sz="0" w:space="0" w:color="auto"/>
                <w:right w:val="none" w:sz="0" w:space="0" w:color="auto"/>
              </w:divBdr>
            </w:div>
          </w:divsChild>
        </w:div>
        <w:div w:id="475413934">
          <w:marLeft w:val="0"/>
          <w:marRight w:val="0"/>
          <w:marTop w:val="0"/>
          <w:marBottom w:val="0"/>
          <w:divBdr>
            <w:top w:val="single" w:sz="6" w:space="0" w:color="808080"/>
            <w:left w:val="none" w:sz="0" w:space="0" w:color="auto"/>
            <w:bottom w:val="single" w:sz="6" w:space="0" w:color="808080"/>
            <w:right w:val="none" w:sz="0" w:space="0" w:color="auto"/>
          </w:divBdr>
          <w:divsChild>
            <w:div w:id="475413931">
              <w:marLeft w:val="0"/>
              <w:marRight w:val="0"/>
              <w:marTop w:val="0"/>
              <w:marBottom w:val="0"/>
              <w:divBdr>
                <w:top w:val="none" w:sz="0" w:space="0" w:color="auto"/>
                <w:left w:val="none" w:sz="0" w:space="0" w:color="auto"/>
                <w:bottom w:val="none" w:sz="0" w:space="0" w:color="auto"/>
                <w:right w:val="none" w:sz="0" w:space="0" w:color="auto"/>
              </w:divBdr>
            </w:div>
          </w:divsChild>
        </w:div>
        <w:div w:id="475413935">
          <w:marLeft w:val="0"/>
          <w:marRight w:val="0"/>
          <w:marTop w:val="0"/>
          <w:marBottom w:val="0"/>
          <w:divBdr>
            <w:top w:val="single" w:sz="6" w:space="0" w:color="808080"/>
            <w:left w:val="none" w:sz="0" w:space="0" w:color="auto"/>
            <w:bottom w:val="single" w:sz="6" w:space="0" w:color="808080"/>
            <w:right w:val="none" w:sz="0" w:space="0" w:color="auto"/>
          </w:divBdr>
          <w:divsChild>
            <w:div w:id="475413941">
              <w:marLeft w:val="0"/>
              <w:marRight w:val="0"/>
              <w:marTop w:val="0"/>
              <w:marBottom w:val="0"/>
              <w:divBdr>
                <w:top w:val="none" w:sz="0" w:space="0" w:color="auto"/>
                <w:left w:val="none" w:sz="0" w:space="0" w:color="auto"/>
                <w:bottom w:val="none" w:sz="0" w:space="0" w:color="auto"/>
                <w:right w:val="none" w:sz="0" w:space="0" w:color="auto"/>
              </w:divBdr>
            </w:div>
          </w:divsChild>
        </w:div>
        <w:div w:id="475413936">
          <w:marLeft w:val="0"/>
          <w:marRight w:val="0"/>
          <w:marTop w:val="0"/>
          <w:marBottom w:val="0"/>
          <w:divBdr>
            <w:top w:val="single" w:sz="6" w:space="0" w:color="808080"/>
            <w:left w:val="none" w:sz="0" w:space="0" w:color="auto"/>
            <w:bottom w:val="single" w:sz="6" w:space="0" w:color="808080"/>
            <w:right w:val="none" w:sz="0" w:space="0" w:color="auto"/>
          </w:divBdr>
          <w:divsChild>
            <w:div w:id="475413886">
              <w:marLeft w:val="0"/>
              <w:marRight w:val="0"/>
              <w:marTop w:val="0"/>
              <w:marBottom w:val="0"/>
              <w:divBdr>
                <w:top w:val="none" w:sz="0" w:space="0" w:color="auto"/>
                <w:left w:val="none" w:sz="0" w:space="0" w:color="auto"/>
                <w:bottom w:val="none" w:sz="0" w:space="0" w:color="auto"/>
                <w:right w:val="none" w:sz="0" w:space="0" w:color="auto"/>
              </w:divBdr>
            </w:div>
          </w:divsChild>
        </w:div>
        <w:div w:id="475413937">
          <w:marLeft w:val="0"/>
          <w:marRight w:val="0"/>
          <w:marTop w:val="0"/>
          <w:marBottom w:val="0"/>
          <w:divBdr>
            <w:top w:val="single" w:sz="6" w:space="0" w:color="808080"/>
            <w:left w:val="none" w:sz="0" w:space="0" w:color="auto"/>
            <w:bottom w:val="single" w:sz="6" w:space="0" w:color="808080"/>
            <w:right w:val="none" w:sz="0" w:space="0" w:color="auto"/>
          </w:divBdr>
          <w:divsChild>
            <w:div w:id="475413930">
              <w:marLeft w:val="0"/>
              <w:marRight w:val="0"/>
              <w:marTop w:val="0"/>
              <w:marBottom w:val="0"/>
              <w:divBdr>
                <w:top w:val="none" w:sz="0" w:space="0" w:color="auto"/>
                <w:left w:val="none" w:sz="0" w:space="0" w:color="auto"/>
                <w:bottom w:val="none" w:sz="0" w:space="0" w:color="auto"/>
                <w:right w:val="none" w:sz="0" w:space="0" w:color="auto"/>
              </w:divBdr>
            </w:div>
          </w:divsChild>
        </w:div>
        <w:div w:id="475413938">
          <w:marLeft w:val="0"/>
          <w:marRight w:val="0"/>
          <w:marTop w:val="0"/>
          <w:marBottom w:val="0"/>
          <w:divBdr>
            <w:top w:val="single" w:sz="6" w:space="0" w:color="808080"/>
            <w:left w:val="none" w:sz="0" w:space="0" w:color="auto"/>
            <w:bottom w:val="single" w:sz="6" w:space="0" w:color="808080"/>
            <w:right w:val="none" w:sz="0" w:space="0" w:color="auto"/>
          </w:divBdr>
          <w:divsChild>
            <w:div w:id="475413933">
              <w:marLeft w:val="0"/>
              <w:marRight w:val="0"/>
              <w:marTop w:val="0"/>
              <w:marBottom w:val="0"/>
              <w:divBdr>
                <w:top w:val="none" w:sz="0" w:space="0" w:color="auto"/>
                <w:left w:val="none" w:sz="0" w:space="0" w:color="auto"/>
                <w:bottom w:val="none" w:sz="0" w:space="0" w:color="auto"/>
                <w:right w:val="none" w:sz="0" w:space="0" w:color="auto"/>
              </w:divBdr>
            </w:div>
          </w:divsChild>
        </w:div>
        <w:div w:id="475413942">
          <w:marLeft w:val="0"/>
          <w:marRight w:val="0"/>
          <w:marTop w:val="0"/>
          <w:marBottom w:val="0"/>
          <w:divBdr>
            <w:top w:val="single" w:sz="6" w:space="0" w:color="808080"/>
            <w:left w:val="none" w:sz="0" w:space="0" w:color="auto"/>
            <w:bottom w:val="single" w:sz="6" w:space="0" w:color="808080"/>
            <w:right w:val="none" w:sz="0" w:space="0" w:color="auto"/>
          </w:divBdr>
          <w:divsChild>
            <w:div w:id="475413923">
              <w:marLeft w:val="0"/>
              <w:marRight w:val="0"/>
              <w:marTop w:val="0"/>
              <w:marBottom w:val="0"/>
              <w:divBdr>
                <w:top w:val="none" w:sz="0" w:space="0" w:color="auto"/>
                <w:left w:val="none" w:sz="0" w:space="0" w:color="auto"/>
                <w:bottom w:val="none" w:sz="0" w:space="0" w:color="auto"/>
                <w:right w:val="none" w:sz="0" w:space="0" w:color="auto"/>
              </w:divBdr>
            </w:div>
          </w:divsChild>
        </w:div>
        <w:div w:id="475413943">
          <w:marLeft w:val="0"/>
          <w:marRight w:val="0"/>
          <w:marTop w:val="0"/>
          <w:marBottom w:val="0"/>
          <w:divBdr>
            <w:top w:val="single" w:sz="6" w:space="0" w:color="808080"/>
            <w:left w:val="none" w:sz="0" w:space="0" w:color="auto"/>
            <w:bottom w:val="single" w:sz="6" w:space="0" w:color="808080"/>
            <w:right w:val="none" w:sz="0" w:space="0" w:color="auto"/>
          </w:divBdr>
          <w:divsChild>
            <w:div w:id="475413946">
              <w:marLeft w:val="0"/>
              <w:marRight w:val="0"/>
              <w:marTop w:val="0"/>
              <w:marBottom w:val="0"/>
              <w:divBdr>
                <w:top w:val="none" w:sz="0" w:space="0" w:color="auto"/>
                <w:left w:val="none" w:sz="0" w:space="0" w:color="auto"/>
                <w:bottom w:val="none" w:sz="0" w:space="0" w:color="auto"/>
                <w:right w:val="none" w:sz="0" w:space="0" w:color="auto"/>
              </w:divBdr>
            </w:div>
          </w:divsChild>
        </w:div>
        <w:div w:id="475413944">
          <w:marLeft w:val="0"/>
          <w:marRight w:val="0"/>
          <w:marTop w:val="0"/>
          <w:marBottom w:val="0"/>
          <w:divBdr>
            <w:top w:val="single" w:sz="6" w:space="0" w:color="808080"/>
            <w:left w:val="none" w:sz="0" w:space="0" w:color="auto"/>
            <w:bottom w:val="single" w:sz="6" w:space="0" w:color="808080"/>
            <w:right w:val="none" w:sz="0" w:space="0" w:color="auto"/>
          </w:divBdr>
          <w:divsChild>
            <w:div w:id="475413896">
              <w:marLeft w:val="0"/>
              <w:marRight w:val="0"/>
              <w:marTop w:val="0"/>
              <w:marBottom w:val="0"/>
              <w:divBdr>
                <w:top w:val="none" w:sz="0" w:space="0" w:color="auto"/>
                <w:left w:val="none" w:sz="0" w:space="0" w:color="auto"/>
                <w:bottom w:val="none" w:sz="0" w:space="0" w:color="auto"/>
                <w:right w:val="none" w:sz="0" w:space="0" w:color="auto"/>
              </w:divBdr>
            </w:div>
          </w:divsChild>
        </w:div>
        <w:div w:id="475413947">
          <w:marLeft w:val="0"/>
          <w:marRight w:val="0"/>
          <w:marTop w:val="0"/>
          <w:marBottom w:val="0"/>
          <w:divBdr>
            <w:top w:val="single" w:sz="6" w:space="0" w:color="808080"/>
            <w:left w:val="none" w:sz="0" w:space="0" w:color="auto"/>
            <w:bottom w:val="single" w:sz="6" w:space="0" w:color="808080"/>
            <w:right w:val="none" w:sz="0" w:space="0" w:color="auto"/>
          </w:divBdr>
          <w:divsChild>
            <w:div w:id="475413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4139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299</TotalTime>
  <Pages>19</Pages>
  <Words>8352</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33</cp:revision>
  <cp:lastPrinted>2015-02-09T12:37:00Z</cp:lastPrinted>
  <dcterms:created xsi:type="dcterms:W3CDTF">2013-08-05T08:39:00Z</dcterms:created>
  <dcterms:modified xsi:type="dcterms:W3CDTF">2015-02-09T12:38:00Z</dcterms:modified>
</cp:coreProperties>
</file>